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B" w:rsidRDefault="004C1D7B">
      <w:pPr>
        <w:spacing w:before="71"/>
        <w:ind w:left="6556"/>
        <w:rPr>
          <w:noProof/>
          <w:lang w:val="fr-FR" w:eastAsia="fr-FR"/>
        </w:rPr>
      </w:pPr>
    </w:p>
    <w:p w:rsidR="005D283C" w:rsidRDefault="00965727">
      <w:pPr>
        <w:spacing w:before="71"/>
        <w:ind w:left="6556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268431023" behindDoc="1" locked="0" layoutInCell="1" allowOverlap="1" wp14:anchorId="6F120B36" wp14:editId="2245042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992" cy="8911285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891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D7B">
        <w:rPr>
          <w:color w:val="FFFFFF"/>
          <w:sz w:val="24"/>
        </w:rPr>
        <w:t>L</w:t>
      </w:r>
      <w:bookmarkStart w:id="0" w:name="_GoBack"/>
      <w:bookmarkEnd w:id="0"/>
      <w:r>
        <w:rPr>
          <w:color w:val="FFFFFF"/>
          <w:sz w:val="24"/>
        </w:rPr>
        <w:t xml:space="preserve">e </w:t>
      </w:r>
      <w:r w:rsidR="004D18A4">
        <w:rPr>
          <w:color w:val="FFFFFF"/>
          <w:sz w:val="24"/>
        </w:rPr>
        <w:t>mardi</w:t>
      </w:r>
      <w:r>
        <w:rPr>
          <w:color w:val="FFFFFF"/>
          <w:sz w:val="24"/>
        </w:rPr>
        <w:t xml:space="preserve"> </w:t>
      </w:r>
      <w:r w:rsidR="004D18A4">
        <w:rPr>
          <w:color w:val="FFFFFF"/>
          <w:sz w:val="24"/>
        </w:rPr>
        <w:t>19</w:t>
      </w:r>
      <w:r>
        <w:rPr>
          <w:color w:val="FFFFFF"/>
          <w:sz w:val="24"/>
        </w:rPr>
        <w:t xml:space="preserve"> mars 2019</w:t>
      </w:r>
    </w:p>
    <w:p w:rsidR="005D283C" w:rsidRDefault="005D283C">
      <w:pPr>
        <w:pStyle w:val="Corpsdetexte"/>
        <w:rPr>
          <w:sz w:val="26"/>
        </w:rPr>
      </w:pPr>
    </w:p>
    <w:p w:rsidR="005D283C" w:rsidRDefault="005D283C">
      <w:pPr>
        <w:pStyle w:val="Corpsdetexte"/>
        <w:rPr>
          <w:sz w:val="26"/>
        </w:rPr>
      </w:pPr>
    </w:p>
    <w:p w:rsidR="005D283C" w:rsidRDefault="005D283C">
      <w:pPr>
        <w:pStyle w:val="Corpsdetexte"/>
        <w:rPr>
          <w:sz w:val="26"/>
        </w:rPr>
      </w:pPr>
    </w:p>
    <w:p w:rsidR="005D283C" w:rsidRDefault="005D283C">
      <w:pPr>
        <w:pStyle w:val="Corpsdetexte"/>
        <w:rPr>
          <w:sz w:val="26"/>
        </w:rPr>
      </w:pPr>
    </w:p>
    <w:p w:rsidR="005D283C" w:rsidRDefault="005D283C">
      <w:pPr>
        <w:pStyle w:val="Corpsdetexte"/>
        <w:rPr>
          <w:sz w:val="26"/>
        </w:rPr>
      </w:pPr>
    </w:p>
    <w:p w:rsidR="001B149C" w:rsidRDefault="001B149C" w:rsidP="001B149C">
      <w:pPr>
        <w:rPr>
          <w:rFonts w:ascii="Arial Bold" w:hAnsi="Arial Bold"/>
          <w:color w:val="004459"/>
          <w:sz w:val="46"/>
          <w:szCs w:val="46"/>
        </w:rPr>
      </w:pPr>
    </w:p>
    <w:p w:rsidR="001B149C" w:rsidRDefault="00710085" w:rsidP="001B149C">
      <w:pPr>
        <w:jc w:val="center"/>
        <w:rPr>
          <w:b/>
          <w:color w:val="DB4A6B"/>
          <w:sz w:val="28"/>
          <w:szCs w:val="28"/>
        </w:rPr>
      </w:pPr>
      <w:r>
        <w:rPr>
          <w:b/>
          <w:color w:val="DB4A6B"/>
          <w:sz w:val="28"/>
          <w:szCs w:val="28"/>
        </w:rPr>
        <w:t xml:space="preserve">Grand débat national </w:t>
      </w:r>
      <w:r w:rsidR="001B149C">
        <w:rPr>
          <w:b/>
          <w:color w:val="DB4A6B"/>
          <w:sz w:val="28"/>
          <w:szCs w:val="28"/>
        </w:rPr>
        <w:t>:</w:t>
      </w:r>
    </w:p>
    <w:p w:rsidR="00B90C0B" w:rsidRDefault="00CC39B1" w:rsidP="001B149C">
      <w:pPr>
        <w:jc w:val="center"/>
        <w:rPr>
          <w:b/>
          <w:color w:val="DB4A6B"/>
          <w:sz w:val="28"/>
          <w:szCs w:val="28"/>
        </w:rPr>
      </w:pPr>
      <w:r>
        <w:rPr>
          <w:b/>
          <w:color w:val="DB4A6B"/>
          <w:sz w:val="28"/>
          <w:szCs w:val="28"/>
        </w:rPr>
        <w:t xml:space="preserve">Respect des droits </w:t>
      </w:r>
      <w:r w:rsidR="00B90C0B">
        <w:rPr>
          <w:b/>
          <w:color w:val="DB4A6B"/>
          <w:sz w:val="28"/>
          <w:szCs w:val="28"/>
        </w:rPr>
        <w:t>fondamentaux et de la dignité</w:t>
      </w:r>
      <w:r w:rsidR="00710085">
        <w:rPr>
          <w:b/>
          <w:color w:val="DB4A6B"/>
          <w:sz w:val="28"/>
          <w:szCs w:val="28"/>
        </w:rPr>
        <w:t xml:space="preserve">, </w:t>
      </w:r>
    </w:p>
    <w:p w:rsidR="00710085" w:rsidRDefault="00710085" w:rsidP="001B149C">
      <w:pPr>
        <w:jc w:val="center"/>
        <w:rPr>
          <w:b/>
          <w:color w:val="DB4A6B"/>
          <w:sz w:val="28"/>
          <w:szCs w:val="28"/>
        </w:rPr>
      </w:pPr>
      <w:r>
        <w:rPr>
          <w:b/>
          <w:color w:val="DB4A6B"/>
          <w:sz w:val="28"/>
          <w:szCs w:val="28"/>
        </w:rPr>
        <w:t>pouvoir d’achat, protection sociale, accessibilité</w:t>
      </w:r>
      <w:r w:rsidR="00B90C0B">
        <w:rPr>
          <w:b/>
          <w:color w:val="DB4A6B"/>
          <w:sz w:val="28"/>
          <w:szCs w:val="28"/>
        </w:rPr>
        <w:t xml:space="preserve"> </w:t>
      </w:r>
    </w:p>
    <w:p w:rsidR="00710085" w:rsidRPr="00710085" w:rsidRDefault="00710085" w:rsidP="00CC39B1">
      <w:pPr>
        <w:jc w:val="center"/>
        <w:rPr>
          <w:b/>
          <w:color w:val="DB4A6B"/>
          <w:sz w:val="28"/>
          <w:szCs w:val="28"/>
          <w:u w:val="single"/>
        </w:rPr>
      </w:pPr>
      <w:r>
        <w:rPr>
          <w:b/>
          <w:color w:val="DB4A6B"/>
          <w:sz w:val="28"/>
          <w:szCs w:val="28"/>
        </w:rPr>
        <w:t xml:space="preserve">sont les sujets prioritaires </w:t>
      </w:r>
      <w:r w:rsidR="00CC39B1">
        <w:rPr>
          <w:b/>
          <w:color w:val="DB4A6B"/>
          <w:sz w:val="28"/>
          <w:szCs w:val="28"/>
        </w:rPr>
        <w:t>des personnes en situation de handicap</w:t>
      </w:r>
    </w:p>
    <w:p w:rsidR="001B149C" w:rsidRPr="00710085" w:rsidRDefault="001B149C" w:rsidP="001B149C">
      <w:pPr>
        <w:jc w:val="center"/>
        <w:rPr>
          <w:b/>
          <w:color w:val="DB4A6B"/>
          <w:sz w:val="28"/>
          <w:szCs w:val="28"/>
          <w:u w:val="single"/>
        </w:rPr>
      </w:pPr>
    </w:p>
    <w:p w:rsidR="001B149C" w:rsidRPr="00C35365" w:rsidRDefault="001B149C" w:rsidP="001B149C">
      <w:pPr>
        <w:jc w:val="both"/>
        <w:rPr>
          <w:b/>
          <w:szCs w:val="28"/>
        </w:rPr>
      </w:pPr>
    </w:p>
    <w:p w:rsidR="001B149C" w:rsidRDefault="001B149C" w:rsidP="001B149C">
      <w:pPr>
        <w:jc w:val="both"/>
        <w:rPr>
          <w:b/>
          <w:szCs w:val="28"/>
        </w:rPr>
      </w:pPr>
      <w:r>
        <w:rPr>
          <w:b/>
          <w:szCs w:val="28"/>
        </w:rPr>
        <w:t xml:space="preserve">Dès janvier, APF France handicap encourageait les personnes en situation de handicap et leur famille à participer </w:t>
      </w:r>
      <w:r w:rsidR="00CC39B1">
        <w:rPr>
          <w:b/>
          <w:szCs w:val="28"/>
        </w:rPr>
        <w:t xml:space="preserve">au Grand débat national </w:t>
      </w:r>
      <w:r w:rsidR="007B52A6">
        <w:rPr>
          <w:b/>
          <w:szCs w:val="28"/>
        </w:rPr>
        <w:t>lancé</w:t>
      </w:r>
      <w:r w:rsidR="00CC39B1">
        <w:rPr>
          <w:b/>
          <w:szCs w:val="28"/>
        </w:rPr>
        <w:t xml:space="preserve"> par le Président de la République.</w:t>
      </w:r>
    </w:p>
    <w:p w:rsidR="001B149C" w:rsidRDefault="00707791" w:rsidP="001B149C">
      <w:pPr>
        <w:jc w:val="both"/>
        <w:rPr>
          <w:b/>
          <w:szCs w:val="28"/>
        </w:rPr>
      </w:pPr>
      <w:r>
        <w:rPr>
          <w:b/>
          <w:szCs w:val="28"/>
        </w:rPr>
        <w:t xml:space="preserve">Depuis, </w:t>
      </w:r>
      <w:r w:rsidR="001B149C">
        <w:rPr>
          <w:b/>
          <w:szCs w:val="28"/>
        </w:rPr>
        <w:t xml:space="preserve">de nombreux débats </w:t>
      </w:r>
      <w:r w:rsidR="00BF5374">
        <w:rPr>
          <w:b/>
          <w:szCs w:val="28"/>
        </w:rPr>
        <w:t xml:space="preserve">locaux </w:t>
      </w:r>
      <w:r w:rsidR="001B149C">
        <w:rPr>
          <w:b/>
          <w:szCs w:val="28"/>
        </w:rPr>
        <w:t xml:space="preserve">APF France handicap se sont tenus permettant </w:t>
      </w:r>
      <w:r w:rsidR="00CC39B1">
        <w:rPr>
          <w:b/>
          <w:szCs w:val="28"/>
        </w:rPr>
        <w:t>de mettre en lumière les problématiques rencontrées par les personnes en situation de handicap.</w:t>
      </w:r>
    </w:p>
    <w:p w:rsidR="001B149C" w:rsidRDefault="00BF5374" w:rsidP="001B149C">
      <w:pPr>
        <w:jc w:val="both"/>
        <w:rPr>
          <w:b/>
          <w:szCs w:val="28"/>
        </w:rPr>
      </w:pPr>
      <w:r>
        <w:rPr>
          <w:b/>
          <w:szCs w:val="28"/>
        </w:rPr>
        <w:t>Parallèlement, d</w:t>
      </w:r>
      <w:r w:rsidR="001B149C">
        <w:rPr>
          <w:b/>
          <w:szCs w:val="28"/>
        </w:rPr>
        <w:t>ébut février, l’association ouvrait sa propre plate-forme participati</w:t>
      </w:r>
      <w:r>
        <w:rPr>
          <w:b/>
          <w:szCs w:val="28"/>
        </w:rPr>
        <w:t xml:space="preserve">ve sur laquelle cinq </w:t>
      </w:r>
      <w:r w:rsidR="00CE5D01">
        <w:rPr>
          <w:b/>
          <w:szCs w:val="28"/>
        </w:rPr>
        <w:t>thèmes</w:t>
      </w:r>
      <w:r>
        <w:rPr>
          <w:b/>
          <w:szCs w:val="28"/>
        </w:rPr>
        <w:t xml:space="preserve"> </w:t>
      </w:r>
      <w:r w:rsidR="001B149C">
        <w:rPr>
          <w:b/>
          <w:szCs w:val="28"/>
        </w:rPr>
        <w:t>dédi</w:t>
      </w:r>
      <w:r w:rsidR="004A35A4">
        <w:rPr>
          <w:b/>
          <w:szCs w:val="28"/>
        </w:rPr>
        <w:t>és au handicap étaient proposés</w:t>
      </w:r>
      <w:r w:rsidR="007B52A6">
        <w:rPr>
          <w:b/>
          <w:szCs w:val="28"/>
        </w:rPr>
        <w:t xml:space="preserve"> </w:t>
      </w:r>
      <w:r w:rsidR="004A35A4">
        <w:rPr>
          <w:b/>
          <w:szCs w:val="28"/>
        </w:rPr>
        <w:t>:</w:t>
      </w:r>
      <w:r w:rsidR="001B149C">
        <w:rPr>
          <w:b/>
          <w:szCs w:val="28"/>
        </w:rPr>
        <w:t xml:space="preserve"> le respect et la liberté des droits fondamentaux, l’accès à la cité, l’accès à l’emploi et à l’éducation, la reconnaissance d’une protection sociale réelle et la garantie d’une vie sociale et familiale épanouie.</w:t>
      </w:r>
    </w:p>
    <w:p w:rsidR="001B149C" w:rsidRDefault="001B149C" w:rsidP="001B149C">
      <w:pPr>
        <w:jc w:val="both"/>
        <w:rPr>
          <w:b/>
          <w:szCs w:val="28"/>
        </w:rPr>
      </w:pPr>
      <w:r>
        <w:rPr>
          <w:b/>
          <w:szCs w:val="28"/>
        </w:rPr>
        <w:t xml:space="preserve">Les résultats recueillis mettent en exergue les priorités </w:t>
      </w:r>
      <w:r w:rsidR="006E7681">
        <w:rPr>
          <w:b/>
          <w:szCs w:val="28"/>
        </w:rPr>
        <w:t>des</w:t>
      </w:r>
      <w:r>
        <w:rPr>
          <w:b/>
          <w:szCs w:val="28"/>
        </w:rPr>
        <w:t xml:space="preserve"> 12 millions de personnes en situation de handicap et de leurs proches.</w:t>
      </w:r>
    </w:p>
    <w:p w:rsidR="001B149C" w:rsidRDefault="001B149C" w:rsidP="001B149C">
      <w:pPr>
        <w:jc w:val="both"/>
        <w:rPr>
          <w:b/>
          <w:szCs w:val="28"/>
        </w:rPr>
      </w:pPr>
    </w:p>
    <w:p w:rsidR="001B149C" w:rsidRDefault="001B149C" w:rsidP="001B149C">
      <w:pPr>
        <w:jc w:val="both"/>
        <w:rPr>
          <w:szCs w:val="28"/>
        </w:rPr>
      </w:pPr>
      <w:r>
        <w:rPr>
          <w:szCs w:val="28"/>
        </w:rPr>
        <w:t xml:space="preserve">Les résultats montrent </w:t>
      </w:r>
      <w:r w:rsidR="00BC1107">
        <w:rPr>
          <w:szCs w:val="28"/>
        </w:rPr>
        <w:t>une nouvelle fois que</w:t>
      </w:r>
      <w:r>
        <w:rPr>
          <w:szCs w:val="28"/>
        </w:rPr>
        <w:t xml:space="preserve"> les attentes des personnes en situation de handicap </w:t>
      </w:r>
      <w:r w:rsidR="00CC39B1">
        <w:rPr>
          <w:szCs w:val="28"/>
        </w:rPr>
        <w:t xml:space="preserve">restent fortes </w:t>
      </w:r>
      <w:r>
        <w:rPr>
          <w:szCs w:val="28"/>
        </w:rPr>
        <w:t xml:space="preserve">et </w:t>
      </w:r>
      <w:r w:rsidR="00BC1107">
        <w:rPr>
          <w:szCs w:val="28"/>
        </w:rPr>
        <w:t>que</w:t>
      </w:r>
      <w:r>
        <w:rPr>
          <w:szCs w:val="28"/>
        </w:rPr>
        <w:t xml:space="preserve"> le respect des libertés et des droits fondamentaux </w:t>
      </w:r>
      <w:r w:rsidR="00A00279">
        <w:rPr>
          <w:szCs w:val="28"/>
        </w:rPr>
        <w:t>est bafoué.</w:t>
      </w:r>
      <w:r w:rsidR="00BC1107">
        <w:rPr>
          <w:szCs w:val="28"/>
        </w:rPr>
        <w:t xml:space="preserve">  </w:t>
      </w:r>
    </w:p>
    <w:p w:rsidR="001B149C" w:rsidRDefault="001B149C" w:rsidP="001B149C">
      <w:pPr>
        <w:jc w:val="both"/>
        <w:rPr>
          <w:szCs w:val="28"/>
        </w:rPr>
      </w:pPr>
    </w:p>
    <w:p w:rsidR="001B149C" w:rsidRPr="00BB700F" w:rsidRDefault="004A35A4" w:rsidP="001B149C">
      <w:pPr>
        <w:jc w:val="both"/>
        <w:rPr>
          <w:b/>
          <w:szCs w:val="28"/>
        </w:rPr>
      </w:pPr>
      <w:r w:rsidRPr="00BB700F">
        <w:rPr>
          <w:b/>
          <w:szCs w:val="28"/>
        </w:rPr>
        <w:t>Priorité</w:t>
      </w:r>
      <w:r w:rsidR="001B149C" w:rsidRPr="00BB700F">
        <w:rPr>
          <w:b/>
          <w:szCs w:val="28"/>
        </w:rPr>
        <w:t xml:space="preserve"> 1 : </w:t>
      </w:r>
      <w:r w:rsidR="00BC1107" w:rsidRPr="00BB700F">
        <w:rPr>
          <w:b/>
          <w:szCs w:val="28"/>
        </w:rPr>
        <w:t>Les</w:t>
      </w:r>
      <w:r w:rsidR="00DC36D2">
        <w:rPr>
          <w:b/>
          <w:szCs w:val="28"/>
        </w:rPr>
        <w:t xml:space="preserve"> libertés et </w:t>
      </w:r>
      <w:r w:rsidR="00DC36D2" w:rsidRPr="00DB2FA7">
        <w:rPr>
          <w:b/>
          <w:szCs w:val="28"/>
        </w:rPr>
        <w:t>l</w:t>
      </w:r>
      <w:r w:rsidR="001B149C" w:rsidRPr="00DB2FA7">
        <w:rPr>
          <w:b/>
          <w:szCs w:val="28"/>
        </w:rPr>
        <w:t>es</w:t>
      </w:r>
      <w:r w:rsidR="001B149C" w:rsidRPr="00BB700F">
        <w:rPr>
          <w:b/>
          <w:szCs w:val="28"/>
        </w:rPr>
        <w:t xml:space="preserve"> droits fondamentaux</w:t>
      </w:r>
      <w:r w:rsidR="00B02029" w:rsidRPr="00BB700F">
        <w:rPr>
          <w:b/>
          <w:szCs w:val="28"/>
        </w:rPr>
        <w:t xml:space="preserve"> doivent enfin être respectés !</w:t>
      </w:r>
    </w:p>
    <w:p w:rsidR="001B149C" w:rsidRDefault="001B149C" w:rsidP="001B149C">
      <w:pPr>
        <w:jc w:val="both"/>
        <w:rPr>
          <w:szCs w:val="28"/>
        </w:rPr>
      </w:pPr>
    </w:p>
    <w:p w:rsidR="001B149C" w:rsidRDefault="001B149C" w:rsidP="001B149C">
      <w:pPr>
        <w:jc w:val="both"/>
        <w:rPr>
          <w:szCs w:val="28"/>
        </w:rPr>
      </w:pPr>
      <w:r>
        <w:rPr>
          <w:szCs w:val="28"/>
        </w:rPr>
        <w:t xml:space="preserve">En matière de droits fondamentaux, les résultats montrent que la majorité des répondant-e-s souhaite que les </w:t>
      </w:r>
      <w:r w:rsidRPr="00BB700F">
        <w:rPr>
          <w:b/>
          <w:szCs w:val="28"/>
        </w:rPr>
        <w:t>conventions et les traités internationaux relatifs aux droits humains soient enfin appliqués.</w:t>
      </w:r>
      <w:r>
        <w:rPr>
          <w:szCs w:val="28"/>
        </w:rPr>
        <w:t xml:space="preserve"> </w:t>
      </w:r>
    </w:p>
    <w:p w:rsidR="001B149C" w:rsidRDefault="001B149C" w:rsidP="001B149C">
      <w:pPr>
        <w:jc w:val="both"/>
        <w:rPr>
          <w:szCs w:val="28"/>
        </w:rPr>
      </w:pPr>
      <w:r>
        <w:rPr>
          <w:szCs w:val="28"/>
        </w:rPr>
        <w:t xml:space="preserve">Il est </w:t>
      </w:r>
      <w:r w:rsidR="00BB700F">
        <w:rPr>
          <w:szCs w:val="28"/>
        </w:rPr>
        <w:t>plus que temps</w:t>
      </w:r>
      <w:r>
        <w:rPr>
          <w:szCs w:val="28"/>
        </w:rPr>
        <w:t xml:space="preserve"> que l’égalité des droits et des chances, la non-discrimination, la pleine citoyenneté et la possibilité pour chacun-e de choisir et de maîtriser son existence soient pleinement reconnus par </w:t>
      </w:r>
      <w:r w:rsidR="006E7681">
        <w:rPr>
          <w:szCs w:val="28"/>
        </w:rPr>
        <w:t>nos</w:t>
      </w:r>
      <w:r>
        <w:rPr>
          <w:szCs w:val="28"/>
        </w:rPr>
        <w:t xml:space="preserve"> gouvernement</w:t>
      </w:r>
      <w:r w:rsidR="006E7681">
        <w:rPr>
          <w:szCs w:val="28"/>
        </w:rPr>
        <w:t>s</w:t>
      </w:r>
      <w:r>
        <w:rPr>
          <w:szCs w:val="28"/>
        </w:rPr>
        <w:t>.</w:t>
      </w:r>
    </w:p>
    <w:p w:rsidR="00BC1107" w:rsidRDefault="00BC1107" w:rsidP="001B149C">
      <w:pPr>
        <w:jc w:val="both"/>
        <w:rPr>
          <w:szCs w:val="28"/>
        </w:rPr>
      </w:pPr>
    </w:p>
    <w:p w:rsidR="00BC1107" w:rsidRDefault="00BC1107" w:rsidP="001B149C">
      <w:pPr>
        <w:jc w:val="both"/>
        <w:rPr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68433143" behindDoc="0" locked="0" layoutInCell="1" allowOverlap="1" wp14:anchorId="484281DA" wp14:editId="3A7C57B2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695825" cy="1152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6" w:rsidRPr="00DB2FA7" w:rsidRDefault="006D6056" w:rsidP="00BC1107">
                            <w:pPr>
                              <w:jc w:val="both"/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</w:pPr>
                            <w:r w:rsidRPr="00DB2FA7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>APF France handicap demande :</w:t>
                            </w:r>
                          </w:p>
                          <w:p w:rsidR="00BC1107" w:rsidRDefault="00BC1107" w:rsidP="00BC110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0041F"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d’a</w:t>
                            </w:r>
                            <w:r w:rsidR="00BB700F">
                              <w:rPr>
                                <w:b/>
                                <w:i/>
                              </w:rPr>
                              <w:t>ppliquer les conventions et l</w:t>
                            </w:r>
                            <w:r>
                              <w:rPr>
                                <w:b/>
                                <w:i/>
                              </w:rPr>
                              <w:t>es traités internationaux</w:t>
                            </w:r>
                          </w:p>
                          <w:p w:rsidR="00BC1107" w:rsidRDefault="00BC1107" w:rsidP="00BC110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de 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arantir le pouvoir de </w:t>
                            </w:r>
                            <w:r w:rsidR="007B52A6">
                              <w:rPr>
                                <w:b/>
                                <w:i/>
                              </w:rPr>
                              <w:t>dé</w:t>
                            </w:r>
                            <w:r>
                              <w:rPr>
                                <w:b/>
                                <w:i/>
                              </w:rPr>
                              <w:t>cider soi-même de ses droits</w:t>
                            </w:r>
                          </w:p>
                          <w:p w:rsidR="00CC39B1" w:rsidRDefault="00CC39B1" w:rsidP="00BC110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d’a</w:t>
                            </w:r>
                            <w:r>
                              <w:rPr>
                                <w:b/>
                                <w:i/>
                              </w:rPr>
                              <w:t>ppuyer la promotion et la protection des droits de l’homme</w:t>
                            </w:r>
                          </w:p>
                          <w:p w:rsidR="00CC39B1" w:rsidRPr="00CC39B1" w:rsidRDefault="00CC39B1" w:rsidP="00BC1107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d’a</w:t>
                            </w:r>
                            <w:r>
                              <w:rPr>
                                <w:b/>
                                <w:i/>
                              </w:rPr>
                              <w:t>méliorer l’accès à la justice et aux voies de recours</w:t>
                            </w:r>
                          </w:p>
                          <w:p w:rsidR="00BC1107" w:rsidRDefault="007B52A6" w:rsidP="00BC110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de g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arantir </w:t>
                            </w:r>
                            <w:r w:rsidR="00BC1107">
                              <w:rPr>
                                <w:b/>
                                <w:i/>
                              </w:rPr>
                              <w:t>à tous et à toutes l’accès à la justice</w:t>
                            </w:r>
                          </w:p>
                          <w:p w:rsidR="00BC1107" w:rsidRDefault="00BC1107" w:rsidP="00BC11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81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55pt;margin-top:1.4pt;width:369.75pt;height:90.75pt;z-index:2684331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" strokecolor="#c0504d [3205]">
                <v:textbox>
                  <w:txbxContent>
                    <w:p w:rsidR="006D6056" w:rsidRPr="00DB2FA7" w:rsidRDefault="006D6056" w:rsidP="00BC1107">
                      <w:pPr>
                        <w:jc w:val="both"/>
                        <w:rPr>
                          <w:b/>
                          <w:i/>
                          <w:color w:val="E36C0A" w:themeColor="accent6" w:themeShade="BF"/>
                        </w:rPr>
                      </w:pPr>
                      <w:r w:rsidRPr="00DB2FA7">
                        <w:rPr>
                          <w:b/>
                          <w:i/>
                          <w:color w:val="E36C0A" w:themeColor="accent6" w:themeShade="BF"/>
                        </w:rPr>
                        <w:t>APF France handicap demande :</w:t>
                      </w:r>
                    </w:p>
                    <w:p w:rsidR="00BC1107" w:rsidRDefault="00BC1107" w:rsidP="00BC1107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00041F"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d’a</w:t>
                      </w:r>
                      <w:r w:rsidR="00BB700F">
                        <w:rPr>
                          <w:b/>
                          <w:i/>
                        </w:rPr>
                        <w:t>ppliquer les conventions et l</w:t>
                      </w:r>
                      <w:r>
                        <w:rPr>
                          <w:b/>
                          <w:i/>
                        </w:rPr>
                        <w:t>es traités internationaux</w:t>
                      </w:r>
                    </w:p>
                    <w:p w:rsidR="00BC1107" w:rsidRDefault="00BC1107" w:rsidP="00BC1107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de g</w:t>
                      </w:r>
                      <w:r>
                        <w:rPr>
                          <w:b/>
                          <w:i/>
                        </w:rPr>
                        <w:t xml:space="preserve">arantir le pouvoir de </w:t>
                      </w:r>
                      <w:r w:rsidR="007B52A6">
                        <w:rPr>
                          <w:b/>
                          <w:i/>
                        </w:rPr>
                        <w:t>dé</w:t>
                      </w:r>
                      <w:r>
                        <w:rPr>
                          <w:b/>
                          <w:i/>
                        </w:rPr>
                        <w:t>cider soi-même de ses droits</w:t>
                      </w:r>
                    </w:p>
                    <w:p w:rsidR="00CC39B1" w:rsidRDefault="00CC39B1" w:rsidP="00BC1107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d’a</w:t>
                      </w:r>
                      <w:r>
                        <w:rPr>
                          <w:b/>
                          <w:i/>
                        </w:rPr>
                        <w:t>ppuyer la promotion et la protection des droits de l’homme</w:t>
                      </w:r>
                    </w:p>
                    <w:p w:rsidR="00CC39B1" w:rsidRPr="00CC39B1" w:rsidRDefault="00CC39B1" w:rsidP="00BC1107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d’a</w:t>
                      </w:r>
                      <w:r>
                        <w:rPr>
                          <w:b/>
                          <w:i/>
                        </w:rPr>
                        <w:t>méliorer l’accès à la justice et aux voies de recours</w:t>
                      </w:r>
                    </w:p>
                    <w:p w:rsidR="00BC1107" w:rsidRDefault="007B52A6" w:rsidP="00BC1107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de g</w:t>
                      </w:r>
                      <w:r>
                        <w:rPr>
                          <w:b/>
                          <w:i/>
                        </w:rPr>
                        <w:t xml:space="preserve">arantir </w:t>
                      </w:r>
                      <w:r w:rsidR="00BC1107">
                        <w:rPr>
                          <w:b/>
                          <w:i/>
                        </w:rPr>
                        <w:t>à tous et à toutes l’accès à la justice</w:t>
                      </w:r>
                    </w:p>
                    <w:p w:rsidR="00BC1107" w:rsidRDefault="00BC1107" w:rsidP="00BC1107"/>
                  </w:txbxContent>
                </v:textbox>
                <w10:wrap type="square" anchorx="margin"/>
              </v:shape>
            </w:pict>
          </mc:Fallback>
        </mc:AlternateContent>
      </w:r>
      <w:r w:rsidRPr="004F676D">
        <w:rPr>
          <w:noProof/>
          <w:lang w:val="fr-FR" w:eastAsia="fr-FR"/>
        </w:rPr>
        <w:drawing>
          <wp:inline distT="0" distB="0" distL="0" distR="0" wp14:anchorId="478370F0" wp14:editId="18907B43">
            <wp:extent cx="828000" cy="828000"/>
            <wp:effectExtent l="0" t="0" r="0" b="0"/>
            <wp:docPr id="2" name="Image 2" descr="C:\Users\sophie.lasbleis\AppData\Local\Temp\Temp1_APF France handicap Emploi.zip\APF France handicap Emploi\Tampon-megaphone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lasbleis\AppData\Local\Temp\Temp1_APF France handicap Emploi.zip\APF France handicap Emploi\Tampon-megaphone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CC" w:rsidRDefault="006B50CC" w:rsidP="001B149C">
      <w:pPr>
        <w:jc w:val="both"/>
        <w:rPr>
          <w:szCs w:val="28"/>
        </w:rPr>
      </w:pPr>
    </w:p>
    <w:p w:rsidR="006B50CC" w:rsidRDefault="006B50CC" w:rsidP="001B149C">
      <w:pPr>
        <w:jc w:val="both"/>
        <w:rPr>
          <w:szCs w:val="28"/>
        </w:rPr>
      </w:pPr>
    </w:p>
    <w:p w:rsidR="00B02029" w:rsidRDefault="00B02029" w:rsidP="001B149C">
      <w:pPr>
        <w:jc w:val="both"/>
        <w:rPr>
          <w:szCs w:val="28"/>
        </w:rPr>
      </w:pPr>
    </w:p>
    <w:p w:rsidR="00F95172" w:rsidRDefault="00F95172" w:rsidP="00B02029">
      <w:pPr>
        <w:jc w:val="both"/>
        <w:rPr>
          <w:szCs w:val="28"/>
        </w:rPr>
      </w:pPr>
    </w:p>
    <w:p w:rsidR="00DE1D1B" w:rsidRDefault="00DE1D1B" w:rsidP="00B02029">
      <w:pPr>
        <w:jc w:val="both"/>
        <w:rPr>
          <w:szCs w:val="28"/>
        </w:rPr>
      </w:pPr>
    </w:p>
    <w:p w:rsidR="00DE1D1B" w:rsidRDefault="00DE1D1B" w:rsidP="00DE1D1B">
      <w:pPr>
        <w:spacing w:before="93" w:line="458" w:lineRule="auto"/>
        <w:ind w:left="105" w:right="8052"/>
        <w:rPr>
          <w:b/>
          <w:sz w:val="20"/>
        </w:rPr>
      </w:pPr>
      <w:r>
        <w:rPr>
          <w:b/>
          <w:color w:val="144050"/>
          <w:sz w:val="20"/>
        </w:rPr>
        <w:t>Contact presse Sophie Lasbleis</w:t>
      </w:r>
    </w:p>
    <w:p w:rsidR="00DE1D1B" w:rsidRDefault="00DE1D1B" w:rsidP="00DE1D1B">
      <w:pPr>
        <w:spacing w:line="217" w:lineRule="exact"/>
        <w:ind w:left="105"/>
        <w:rPr>
          <w:sz w:val="20"/>
        </w:rPr>
      </w:pPr>
      <w:r>
        <w:rPr>
          <w:color w:val="144050"/>
          <w:sz w:val="20"/>
        </w:rPr>
        <w:t>Tél. 01 40 78 56 59 – 06 89 74 97 37</w:t>
      </w:r>
    </w:p>
    <w:p w:rsidR="005D283C" w:rsidRDefault="004C1D7B" w:rsidP="00E2533F">
      <w:pPr>
        <w:spacing w:before="190"/>
        <w:ind w:left="105"/>
        <w:rPr>
          <w:sz w:val="20"/>
        </w:rPr>
        <w:sectPr w:rsidR="005D283C">
          <w:type w:val="continuous"/>
          <w:pgSz w:w="11900" w:h="16850"/>
          <w:pgMar w:top="1340" w:right="1180" w:bottom="280" w:left="1020" w:header="720" w:footer="720" w:gutter="0"/>
          <w:cols w:space="720"/>
        </w:sectPr>
      </w:pPr>
      <w:hyperlink r:id="rId9">
        <w:r w:rsidR="00DE1D1B">
          <w:rPr>
            <w:color w:val="0000FF"/>
            <w:sz w:val="20"/>
            <w:u w:val="single" w:color="0000FF"/>
          </w:rPr>
          <w:t>sophie.lasbleis@apf.asso.f</w:t>
        </w:r>
      </w:hyperlink>
      <w:r w:rsidR="00DE1D1B">
        <w:rPr>
          <w:color w:val="0000FF"/>
          <w:sz w:val="20"/>
          <w:u w:val="single" w:color="0000FF"/>
        </w:rPr>
        <w:t xml:space="preserve">r </w:t>
      </w:r>
      <w:r w:rsidR="00DE1D1B">
        <w:rPr>
          <w:color w:val="144050"/>
          <w:sz w:val="20"/>
        </w:rPr>
        <w:t xml:space="preserve">- </w:t>
      </w:r>
      <w:hyperlink r:id="rId10">
        <w:r w:rsidR="00DE1D1B">
          <w:rPr>
            <w:color w:val="0000FF"/>
            <w:sz w:val="20"/>
            <w:u w:val="single" w:color="0000FF"/>
          </w:rPr>
          <w:t>apf-francehandicap.org</w:t>
        </w:r>
      </w:hyperlink>
    </w:p>
    <w:p w:rsidR="00E2533F" w:rsidRDefault="00A43331" w:rsidP="00DE1D1B">
      <w:pPr>
        <w:jc w:val="both"/>
        <w:rPr>
          <w:szCs w:val="28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68431047" behindDoc="1" locked="0" layoutInCell="1" allowOverlap="1" wp14:anchorId="48747A04" wp14:editId="3779BD2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991" cy="9022117"/>
            <wp:effectExtent l="0" t="0" r="6985" b="762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9022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33F" w:rsidRDefault="00A43331" w:rsidP="00A43331">
      <w:p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ab/>
      </w:r>
    </w:p>
    <w:p w:rsidR="00E2533F" w:rsidRDefault="00E2533F" w:rsidP="00CA4058">
      <w:pPr>
        <w:jc w:val="both"/>
        <w:rPr>
          <w:szCs w:val="28"/>
        </w:rPr>
      </w:pPr>
    </w:p>
    <w:p w:rsidR="00E2533F" w:rsidRDefault="00707816" w:rsidP="00707816">
      <w:pPr>
        <w:tabs>
          <w:tab w:val="left" w:pos="2310"/>
        </w:tabs>
        <w:jc w:val="both"/>
        <w:rPr>
          <w:szCs w:val="28"/>
        </w:rPr>
      </w:pPr>
      <w:r>
        <w:rPr>
          <w:szCs w:val="28"/>
        </w:rPr>
        <w:tab/>
      </w:r>
    </w:p>
    <w:p w:rsidR="00A37678" w:rsidRPr="00BB700F" w:rsidRDefault="00A37678" w:rsidP="00A37678">
      <w:pPr>
        <w:jc w:val="both"/>
        <w:rPr>
          <w:b/>
          <w:szCs w:val="28"/>
        </w:rPr>
      </w:pPr>
      <w:r w:rsidRPr="00BB700F">
        <w:rPr>
          <w:b/>
          <w:szCs w:val="28"/>
        </w:rPr>
        <w:t xml:space="preserve">Priorité </w:t>
      </w:r>
      <w:r w:rsidR="007B52A6">
        <w:rPr>
          <w:b/>
          <w:szCs w:val="28"/>
        </w:rPr>
        <w:t>2</w:t>
      </w:r>
      <w:r w:rsidRPr="00BB700F">
        <w:rPr>
          <w:b/>
          <w:szCs w:val="28"/>
        </w:rPr>
        <w:t xml:space="preserve"> : </w:t>
      </w:r>
      <w:r>
        <w:rPr>
          <w:b/>
          <w:szCs w:val="28"/>
        </w:rPr>
        <w:t>d</w:t>
      </w:r>
      <w:r w:rsidR="00866568">
        <w:rPr>
          <w:b/>
          <w:szCs w:val="28"/>
        </w:rPr>
        <w:t>es ressources bien en deçà</w:t>
      </w:r>
      <w:r w:rsidRPr="00BB700F">
        <w:rPr>
          <w:b/>
          <w:szCs w:val="28"/>
        </w:rPr>
        <w:t xml:space="preserve"> des </w:t>
      </w:r>
      <w:r>
        <w:rPr>
          <w:b/>
          <w:szCs w:val="28"/>
        </w:rPr>
        <w:t xml:space="preserve">besoins </w:t>
      </w:r>
    </w:p>
    <w:p w:rsidR="00E2533F" w:rsidRDefault="00E2533F" w:rsidP="00E2533F">
      <w:pPr>
        <w:jc w:val="both"/>
        <w:rPr>
          <w:szCs w:val="28"/>
        </w:rPr>
      </w:pPr>
    </w:p>
    <w:p w:rsidR="00E2533F" w:rsidRDefault="00E2533F" w:rsidP="00CA4058">
      <w:pPr>
        <w:jc w:val="both"/>
        <w:rPr>
          <w:szCs w:val="28"/>
        </w:rPr>
      </w:pPr>
      <w:r>
        <w:rPr>
          <w:szCs w:val="28"/>
        </w:rPr>
        <w:t xml:space="preserve">Malgré une augmentation de l’allocation aux adultes handicapés (AAH), les mesures restent </w:t>
      </w:r>
      <w:r w:rsidR="00394478">
        <w:rPr>
          <w:szCs w:val="28"/>
        </w:rPr>
        <w:t xml:space="preserve">  </w:t>
      </w:r>
      <w:r w:rsidR="00F5767C">
        <w:rPr>
          <w:szCs w:val="28"/>
        </w:rPr>
        <w:t xml:space="preserve"> </w:t>
      </w:r>
      <w:r w:rsidR="00394478">
        <w:rPr>
          <w:szCs w:val="28"/>
        </w:rPr>
        <w:t xml:space="preserve">  </w:t>
      </w:r>
      <w:r w:rsidR="00F5767C">
        <w:rPr>
          <w:szCs w:val="28"/>
        </w:rPr>
        <w:t xml:space="preserve"> </w:t>
      </w:r>
      <w:r w:rsidR="00394478">
        <w:rPr>
          <w:szCs w:val="28"/>
        </w:rPr>
        <w:t>insuffisantes</w:t>
      </w:r>
      <w:r>
        <w:rPr>
          <w:szCs w:val="28"/>
        </w:rPr>
        <w:t>.</w:t>
      </w:r>
      <w:r w:rsidR="00CA4058">
        <w:rPr>
          <w:szCs w:val="28"/>
        </w:rPr>
        <w:t xml:space="preserve"> </w:t>
      </w:r>
      <w:r>
        <w:rPr>
          <w:szCs w:val="28"/>
        </w:rPr>
        <w:t xml:space="preserve">Certains bénéficiaires ne seront </w:t>
      </w:r>
      <w:r w:rsidR="00F5767C">
        <w:rPr>
          <w:szCs w:val="28"/>
        </w:rPr>
        <w:t xml:space="preserve">d’ailleurs </w:t>
      </w:r>
      <w:r>
        <w:rPr>
          <w:szCs w:val="28"/>
        </w:rPr>
        <w:t>pas concernés par cette revalorisation, notamment ceux qui vivent en couple.</w:t>
      </w:r>
    </w:p>
    <w:p w:rsidR="00CA4058" w:rsidRPr="00394478" w:rsidRDefault="00F5767C" w:rsidP="00CA4058">
      <w:pPr>
        <w:jc w:val="both"/>
        <w:rPr>
          <w:b/>
          <w:szCs w:val="28"/>
        </w:rPr>
      </w:pPr>
      <w:r>
        <w:rPr>
          <w:szCs w:val="28"/>
        </w:rPr>
        <w:t>L</w:t>
      </w:r>
      <w:r w:rsidR="00CA4058">
        <w:rPr>
          <w:szCs w:val="28"/>
        </w:rPr>
        <w:t xml:space="preserve">es personnes en situation de handicap </w:t>
      </w:r>
      <w:r w:rsidR="00BB700F">
        <w:rPr>
          <w:szCs w:val="28"/>
        </w:rPr>
        <w:t>réclament</w:t>
      </w:r>
      <w:r w:rsidR="00CA4058" w:rsidRPr="00394478">
        <w:rPr>
          <w:szCs w:val="28"/>
        </w:rPr>
        <w:t xml:space="preserve"> </w:t>
      </w:r>
      <w:r w:rsidRPr="00394478">
        <w:rPr>
          <w:b/>
          <w:szCs w:val="28"/>
        </w:rPr>
        <w:t>l’annulation de</w:t>
      </w:r>
      <w:r w:rsidR="00CA4058" w:rsidRPr="00394478">
        <w:rPr>
          <w:b/>
          <w:szCs w:val="28"/>
        </w:rPr>
        <w:t xml:space="preserve"> la prise en compte des ressources du conjoint dans la base de calcul de l’allocation aux adultes handicapés (AAH)</w:t>
      </w:r>
      <w:r w:rsidRPr="00394478">
        <w:rPr>
          <w:szCs w:val="28"/>
        </w:rPr>
        <w:t xml:space="preserve"> et la </w:t>
      </w:r>
      <w:r w:rsidRPr="00394478">
        <w:rPr>
          <w:b/>
          <w:szCs w:val="28"/>
        </w:rPr>
        <w:t>création d’un</w:t>
      </w:r>
      <w:r w:rsidR="00CA4058" w:rsidRPr="00394478">
        <w:rPr>
          <w:b/>
          <w:szCs w:val="28"/>
        </w:rPr>
        <w:t xml:space="preserve"> revenu minimum d’</w:t>
      </w:r>
      <w:r w:rsidRPr="00394478">
        <w:rPr>
          <w:b/>
          <w:szCs w:val="28"/>
        </w:rPr>
        <w:t>existence</w:t>
      </w:r>
      <w:r w:rsidR="00CA4058" w:rsidRPr="00394478">
        <w:rPr>
          <w:b/>
          <w:szCs w:val="28"/>
        </w:rPr>
        <w:t>.</w:t>
      </w:r>
    </w:p>
    <w:p w:rsidR="00CB4FBC" w:rsidRDefault="00CA4058" w:rsidP="00CA4058">
      <w:pPr>
        <w:jc w:val="both"/>
        <w:rPr>
          <w:szCs w:val="28"/>
        </w:rPr>
      </w:pPr>
      <w:r>
        <w:rPr>
          <w:szCs w:val="28"/>
        </w:rPr>
        <w:t>APF France handicap rappelle que deux millions de personnes en situation de handicap vivent sous le seuil de pauvreté.</w:t>
      </w:r>
    </w:p>
    <w:p w:rsidR="00CB4FBC" w:rsidRDefault="00CB4FBC" w:rsidP="00CA4058">
      <w:pPr>
        <w:jc w:val="both"/>
        <w:rPr>
          <w:szCs w:val="28"/>
        </w:rPr>
      </w:pPr>
      <w:r w:rsidRPr="004F676D">
        <w:rPr>
          <w:noProof/>
          <w:lang w:val="fr-FR" w:eastAsia="fr-FR"/>
        </w:rPr>
        <w:drawing>
          <wp:anchor distT="0" distB="0" distL="114300" distR="114300" simplePos="0" relativeHeight="268444407" behindDoc="0" locked="0" layoutInCell="1" allowOverlap="1" wp14:anchorId="54594E03" wp14:editId="0112BDAF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828000" cy="828000"/>
            <wp:effectExtent l="0" t="0" r="0" b="0"/>
            <wp:wrapSquare wrapText="bothSides"/>
            <wp:docPr id="10" name="Image 10" descr="C:\Users\sophie.lasbleis\AppData\Local\Temp\Temp1_APF France handicap Emploi.zip\APF France handicap Emploi\Tampon-megaphone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lasbleis\AppData\Local\Temp\Temp1_APF France handicap Emploi.zip\APF France handicap Emploi\Tampon-megaphone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678" w:rsidRDefault="00A43331" w:rsidP="00CA4058">
      <w:pPr>
        <w:jc w:val="both"/>
        <w:rPr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68446455" behindDoc="0" locked="0" layoutInCell="1" allowOverlap="1" wp14:anchorId="470387F7" wp14:editId="6D83DAB5">
                <wp:simplePos x="0" y="0"/>
                <wp:positionH relativeFrom="margin">
                  <wp:posOffset>920750</wp:posOffset>
                </wp:positionH>
                <wp:positionV relativeFrom="paragraph">
                  <wp:posOffset>11430</wp:posOffset>
                </wp:positionV>
                <wp:extent cx="5105400" cy="8477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6" w:rsidRPr="00DB2FA7" w:rsidRDefault="006D6056" w:rsidP="00CB4FBC">
                            <w:pPr>
                              <w:jc w:val="both"/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</w:pPr>
                            <w:r w:rsidRPr="00DB2FA7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 xml:space="preserve">APF France handicap demande : </w:t>
                            </w:r>
                          </w:p>
                          <w:p w:rsidR="00CB4FBC" w:rsidRDefault="00CB4FBC" w:rsidP="00CB4FBC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0041F"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la n</w:t>
                            </w:r>
                            <w:r>
                              <w:rPr>
                                <w:b/>
                                <w:i/>
                              </w:rPr>
                              <w:t>on prise en compte des ressources du conjoint dans la base de calcul du montant de l’AAH</w:t>
                            </w:r>
                          </w:p>
                          <w:p w:rsidR="00CB4FBC" w:rsidRDefault="00CB4FBC" w:rsidP="00CB4FBC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la c</w:t>
                            </w:r>
                            <w:r>
                              <w:rPr>
                                <w:b/>
                                <w:i/>
                              </w:rPr>
                              <w:t>réation du revenu individuel d’existence</w:t>
                            </w:r>
                          </w:p>
                          <w:p w:rsidR="00CB4FBC" w:rsidRDefault="00CB4FBC" w:rsidP="00CB4F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387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2.5pt;margin-top:.9pt;width:402pt;height:66.75pt;z-index:2684464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" strokecolor="#c0504d [3205]">
                <v:textbox>
                  <w:txbxContent>
                    <w:p w:rsidR="006D6056" w:rsidRPr="00DB2FA7" w:rsidRDefault="006D6056" w:rsidP="00CB4FBC">
                      <w:pPr>
                        <w:jc w:val="both"/>
                        <w:rPr>
                          <w:b/>
                          <w:i/>
                          <w:color w:val="E36C0A" w:themeColor="accent6" w:themeShade="BF"/>
                        </w:rPr>
                      </w:pPr>
                      <w:r w:rsidRPr="00DB2FA7">
                        <w:rPr>
                          <w:b/>
                          <w:i/>
                          <w:color w:val="E36C0A" w:themeColor="accent6" w:themeShade="BF"/>
                        </w:rPr>
                        <w:t xml:space="preserve">APF France handicap demande : </w:t>
                      </w:r>
                    </w:p>
                    <w:p w:rsidR="00CB4FBC" w:rsidRDefault="00CB4FBC" w:rsidP="00CB4FBC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00041F"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la n</w:t>
                      </w:r>
                      <w:r>
                        <w:rPr>
                          <w:b/>
                          <w:i/>
                        </w:rPr>
                        <w:t>on prise en compte des ressources du conjoint dans la base de calcul du montant de l’AAH</w:t>
                      </w:r>
                    </w:p>
                    <w:p w:rsidR="00CB4FBC" w:rsidRDefault="00CB4FBC" w:rsidP="00CB4FBC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la c</w:t>
                      </w:r>
                      <w:r>
                        <w:rPr>
                          <w:b/>
                          <w:i/>
                        </w:rPr>
                        <w:t>réation du revenu individuel d’existence</w:t>
                      </w:r>
                    </w:p>
                    <w:p w:rsidR="00CB4FBC" w:rsidRDefault="00CB4FBC" w:rsidP="00CB4FBC"/>
                  </w:txbxContent>
                </v:textbox>
                <w10:wrap type="square" anchorx="margin"/>
              </v:shape>
            </w:pict>
          </mc:Fallback>
        </mc:AlternateContent>
      </w:r>
    </w:p>
    <w:p w:rsidR="00CB4FBC" w:rsidRDefault="00CB4FBC" w:rsidP="00CA4058">
      <w:pPr>
        <w:jc w:val="both"/>
        <w:rPr>
          <w:b/>
          <w:szCs w:val="28"/>
        </w:rPr>
      </w:pPr>
    </w:p>
    <w:p w:rsidR="00A43331" w:rsidRDefault="00A43331" w:rsidP="00CA4058">
      <w:pPr>
        <w:jc w:val="both"/>
        <w:rPr>
          <w:b/>
          <w:szCs w:val="28"/>
        </w:rPr>
      </w:pPr>
    </w:p>
    <w:p w:rsidR="00A43331" w:rsidRDefault="00A43331" w:rsidP="00CA4058">
      <w:pPr>
        <w:jc w:val="both"/>
        <w:rPr>
          <w:b/>
          <w:szCs w:val="28"/>
        </w:rPr>
      </w:pPr>
    </w:p>
    <w:p w:rsidR="00A43331" w:rsidRDefault="00A43331" w:rsidP="00CA4058">
      <w:pPr>
        <w:jc w:val="both"/>
        <w:rPr>
          <w:b/>
          <w:szCs w:val="28"/>
        </w:rPr>
      </w:pPr>
    </w:p>
    <w:p w:rsidR="00A43331" w:rsidRDefault="00A43331" w:rsidP="00CA4058">
      <w:pPr>
        <w:jc w:val="both"/>
        <w:rPr>
          <w:b/>
          <w:szCs w:val="28"/>
        </w:rPr>
      </w:pPr>
    </w:p>
    <w:p w:rsidR="00A43331" w:rsidRDefault="00A43331" w:rsidP="00CA4058">
      <w:pPr>
        <w:jc w:val="both"/>
        <w:rPr>
          <w:b/>
          <w:szCs w:val="28"/>
        </w:rPr>
      </w:pPr>
    </w:p>
    <w:p w:rsidR="00A37678" w:rsidRDefault="007B52A6" w:rsidP="00CA4058">
      <w:pPr>
        <w:jc w:val="both"/>
        <w:rPr>
          <w:szCs w:val="28"/>
        </w:rPr>
      </w:pPr>
      <w:r>
        <w:rPr>
          <w:b/>
          <w:szCs w:val="28"/>
        </w:rPr>
        <w:t>Priorité 3</w:t>
      </w:r>
      <w:r w:rsidR="00A37678" w:rsidRPr="00BB700F">
        <w:rPr>
          <w:b/>
          <w:szCs w:val="28"/>
        </w:rPr>
        <w:t xml:space="preserve"> : Stop à une protection sociale en pointillé !</w:t>
      </w:r>
    </w:p>
    <w:p w:rsidR="00394478" w:rsidRDefault="00394478" w:rsidP="00CA4058">
      <w:pPr>
        <w:jc w:val="both"/>
        <w:rPr>
          <w:szCs w:val="28"/>
        </w:rPr>
      </w:pPr>
    </w:p>
    <w:p w:rsidR="00394478" w:rsidRPr="00BB700F" w:rsidRDefault="00BB700F" w:rsidP="00CA4058">
      <w:pPr>
        <w:jc w:val="both"/>
        <w:rPr>
          <w:b/>
          <w:szCs w:val="28"/>
        </w:rPr>
      </w:pPr>
      <w:r>
        <w:rPr>
          <w:b/>
          <w:szCs w:val="28"/>
        </w:rPr>
        <w:t>Un accès aux soins compliqué</w:t>
      </w:r>
      <w:r w:rsidR="00394478" w:rsidRPr="00BB700F">
        <w:rPr>
          <w:b/>
          <w:szCs w:val="28"/>
        </w:rPr>
        <w:t xml:space="preserve"> :</w:t>
      </w:r>
    </w:p>
    <w:p w:rsidR="00F5767C" w:rsidRDefault="00F5767C" w:rsidP="00F5767C">
      <w:pPr>
        <w:jc w:val="both"/>
        <w:rPr>
          <w:szCs w:val="28"/>
        </w:rPr>
      </w:pPr>
      <w:r>
        <w:rPr>
          <w:szCs w:val="28"/>
        </w:rPr>
        <w:t xml:space="preserve">En terme </w:t>
      </w:r>
      <w:r w:rsidR="007B52A6">
        <w:rPr>
          <w:szCs w:val="28"/>
        </w:rPr>
        <w:t>de</w:t>
      </w:r>
      <w:r>
        <w:rPr>
          <w:szCs w:val="28"/>
        </w:rPr>
        <w:t xml:space="preserve"> soins, les personnes en situation de handicap y ont un recours moindre pour des besoins pourtant supérieurs au r</w:t>
      </w:r>
      <w:r w:rsidR="007B52A6">
        <w:rPr>
          <w:szCs w:val="28"/>
        </w:rPr>
        <w:t>egard de la population générale</w:t>
      </w:r>
      <w:r>
        <w:rPr>
          <w:szCs w:val="28"/>
        </w:rPr>
        <w:t>. Elles sont frappées de plein fouet par les inégalités sociales et territoriales en santé.</w:t>
      </w:r>
      <w:r w:rsidR="00913F5C">
        <w:rPr>
          <w:szCs w:val="28"/>
        </w:rPr>
        <w:t xml:space="preserve"> </w:t>
      </w:r>
    </w:p>
    <w:p w:rsidR="00400AF3" w:rsidRDefault="007B52A6" w:rsidP="00F5767C">
      <w:pPr>
        <w:jc w:val="both"/>
        <w:rPr>
          <w:szCs w:val="28"/>
        </w:rPr>
      </w:pPr>
      <w:r>
        <w:rPr>
          <w:szCs w:val="28"/>
        </w:rPr>
        <w:t>Aussi,</w:t>
      </w:r>
      <w:r w:rsidR="00F33445">
        <w:rPr>
          <w:szCs w:val="28"/>
        </w:rPr>
        <w:t xml:space="preserve"> </w:t>
      </w:r>
      <w:r w:rsidR="00400AF3">
        <w:rPr>
          <w:szCs w:val="28"/>
        </w:rPr>
        <w:t xml:space="preserve">est-il nécessaire de </w:t>
      </w:r>
      <w:r w:rsidR="00400AF3" w:rsidRPr="007A0DD9">
        <w:rPr>
          <w:b/>
          <w:szCs w:val="28"/>
        </w:rPr>
        <w:t>faire respecter l’obligation d’accessibilité des locaux et de rendre imperative l’</w:t>
      </w:r>
      <w:r>
        <w:rPr>
          <w:b/>
          <w:szCs w:val="28"/>
        </w:rPr>
        <w:t>adaptation</w:t>
      </w:r>
      <w:r w:rsidR="00400AF3" w:rsidRPr="007A0DD9">
        <w:rPr>
          <w:b/>
          <w:szCs w:val="28"/>
        </w:rPr>
        <w:t xml:space="preserve"> des équipements de soins et d’examens</w:t>
      </w:r>
      <w:r w:rsidR="00400AF3">
        <w:rPr>
          <w:szCs w:val="28"/>
        </w:rPr>
        <w:t>.</w:t>
      </w:r>
    </w:p>
    <w:p w:rsidR="004D30CC" w:rsidRDefault="004D30CC" w:rsidP="00F5767C">
      <w:pPr>
        <w:jc w:val="both"/>
        <w:rPr>
          <w:szCs w:val="28"/>
        </w:rPr>
      </w:pPr>
      <w:r>
        <w:rPr>
          <w:szCs w:val="28"/>
        </w:rPr>
        <w:t xml:space="preserve">Dans un contexte de réforme de l’organisation du système de santé, en discussion au Parlement, APF France handicap dénonce </w:t>
      </w:r>
      <w:r w:rsidR="007B52A6">
        <w:rPr>
          <w:szCs w:val="28"/>
        </w:rPr>
        <w:t xml:space="preserve">le fait </w:t>
      </w:r>
      <w:r>
        <w:rPr>
          <w:szCs w:val="28"/>
        </w:rPr>
        <w:t>qu’aucun axe stratégique pour les personnes en situation de handicap n’y soit développé.</w:t>
      </w:r>
    </w:p>
    <w:p w:rsidR="00394478" w:rsidRDefault="00394478" w:rsidP="00F5767C">
      <w:pPr>
        <w:jc w:val="both"/>
        <w:rPr>
          <w:szCs w:val="28"/>
        </w:rPr>
      </w:pPr>
    </w:p>
    <w:p w:rsidR="004D30CC" w:rsidRPr="00BB700F" w:rsidRDefault="00394478" w:rsidP="00F5767C">
      <w:pPr>
        <w:jc w:val="both"/>
        <w:rPr>
          <w:b/>
          <w:szCs w:val="28"/>
        </w:rPr>
      </w:pPr>
      <w:r w:rsidRPr="00BB700F">
        <w:rPr>
          <w:b/>
          <w:szCs w:val="28"/>
        </w:rPr>
        <w:t>Une compensation dégradée :</w:t>
      </w:r>
    </w:p>
    <w:p w:rsidR="00A37F82" w:rsidRPr="00DB2FA7" w:rsidRDefault="004D30CC" w:rsidP="00F5767C">
      <w:pPr>
        <w:jc w:val="both"/>
        <w:rPr>
          <w:szCs w:val="28"/>
        </w:rPr>
      </w:pPr>
      <w:r>
        <w:rPr>
          <w:szCs w:val="28"/>
        </w:rPr>
        <w:t xml:space="preserve">La prestation de compensation du handicap (PCH) qui doit financer les aides à l’autonomie ne suffit </w:t>
      </w:r>
      <w:r w:rsidR="008C73D8" w:rsidRPr="00DB2FA7">
        <w:rPr>
          <w:szCs w:val="28"/>
        </w:rPr>
        <w:t xml:space="preserve">absolument </w:t>
      </w:r>
      <w:r w:rsidRPr="00DB2FA7">
        <w:rPr>
          <w:szCs w:val="28"/>
        </w:rPr>
        <w:t xml:space="preserve">pas </w:t>
      </w:r>
      <w:r w:rsidR="006E7681" w:rsidRPr="00DB2FA7">
        <w:rPr>
          <w:szCs w:val="28"/>
        </w:rPr>
        <w:t>à</w:t>
      </w:r>
      <w:r w:rsidRPr="00DB2FA7">
        <w:rPr>
          <w:szCs w:val="28"/>
        </w:rPr>
        <w:t xml:space="preserve"> couvrir les dépenses réelles, générant des restes à charge </w:t>
      </w:r>
      <w:r w:rsidR="00DC36D2" w:rsidRPr="00DB2FA7">
        <w:rPr>
          <w:szCs w:val="28"/>
        </w:rPr>
        <w:t>indécents</w:t>
      </w:r>
      <w:r w:rsidRPr="00DB2FA7">
        <w:rPr>
          <w:szCs w:val="28"/>
        </w:rPr>
        <w:t xml:space="preserve">. </w:t>
      </w:r>
      <w:r w:rsidR="00A37F82" w:rsidRPr="00DB2FA7">
        <w:rPr>
          <w:szCs w:val="28"/>
        </w:rPr>
        <w:t>Les plans d’aide proposés sont en deçà des besoins et/ou revus le plus souvent à la baisse. Nombreuses sont les personnes en situation de handicap qui n’ont pas accès à une aide adaptée.</w:t>
      </w:r>
    </w:p>
    <w:p w:rsidR="00394478" w:rsidRDefault="00A37F82" w:rsidP="00F5767C">
      <w:pPr>
        <w:jc w:val="both"/>
        <w:rPr>
          <w:szCs w:val="28"/>
        </w:rPr>
      </w:pPr>
      <w:r w:rsidRPr="00DB2FA7">
        <w:rPr>
          <w:szCs w:val="28"/>
        </w:rPr>
        <w:t>Elles doivent</w:t>
      </w:r>
      <w:r w:rsidR="00DC36D2" w:rsidRPr="00DB2FA7">
        <w:rPr>
          <w:szCs w:val="28"/>
        </w:rPr>
        <w:t xml:space="preserve"> </w:t>
      </w:r>
      <w:r w:rsidR="00E61C31" w:rsidRPr="00DB2FA7">
        <w:rPr>
          <w:szCs w:val="28"/>
        </w:rPr>
        <w:t>obtenir un véritable droit qui garantisse l’autonomie individuelle et la liberté de faire ses propres choix.</w:t>
      </w:r>
      <w:r w:rsidR="00E61C31">
        <w:rPr>
          <w:szCs w:val="28"/>
        </w:rPr>
        <w:t xml:space="preserve"> </w:t>
      </w:r>
    </w:p>
    <w:p w:rsidR="000E4840" w:rsidRPr="009C6809" w:rsidRDefault="000E4840" w:rsidP="00F5767C">
      <w:pPr>
        <w:jc w:val="both"/>
        <w:rPr>
          <w:b/>
          <w:szCs w:val="28"/>
        </w:rPr>
      </w:pPr>
      <w:r>
        <w:rPr>
          <w:szCs w:val="28"/>
        </w:rPr>
        <w:t xml:space="preserve">En matière d’aide et d’accompagnement à l’autonomie, les personnes en situation de handicap demandent </w:t>
      </w:r>
      <w:r w:rsidR="007B52A6">
        <w:rPr>
          <w:szCs w:val="28"/>
        </w:rPr>
        <w:t xml:space="preserve">que le </w:t>
      </w:r>
      <w:r w:rsidR="006E7681">
        <w:rPr>
          <w:b/>
          <w:szCs w:val="28"/>
        </w:rPr>
        <w:t>financement de la Sécurité S</w:t>
      </w:r>
      <w:r w:rsidR="007B52A6" w:rsidRPr="007B52A6">
        <w:rPr>
          <w:b/>
          <w:szCs w:val="28"/>
        </w:rPr>
        <w:t>ociale soit élargi</w:t>
      </w:r>
      <w:r w:rsidR="007B52A6">
        <w:rPr>
          <w:szCs w:val="28"/>
        </w:rPr>
        <w:t>.</w:t>
      </w:r>
    </w:p>
    <w:p w:rsidR="004D30CC" w:rsidRDefault="001535BE" w:rsidP="00F5767C">
      <w:pPr>
        <w:jc w:val="both"/>
        <w:rPr>
          <w:szCs w:val="28"/>
        </w:rPr>
      </w:pPr>
      <w:r>
        <w:rPr>
          <w:szCs w:val="28"/>
        </w:rPr>
        <w:t xml:space="preserve">Dans le cadre de la concertation “Grand âge et autonomie” et des travaux </w:t>
      </w:r>
      <w:r w:rsidR="00BB700F">
        <w:rPr>
          <w:szCs w:val="28"/>
        </w:rPr>
        <w:t>engagé</w:t>
      </w:r>
      <w:r>
        <w:rPr>
          <w:szCs w:val="28"/>
        </w:rPr>
        <w:t xml:space="preserve">s pour la Conférence nationale du handicap, APF France handicap réclame activement une </w:t>
      </w:r>
      <w:r w:rsidRPr="00C153AD">
        <w:rPr>
          <w:b/>
          <w:szCs w:val="28"/>
        </w:rPr>
        <w:t>véritable réforme de l’autonomie</w:t>
      </w:r>
      <w:r>
        <w:rPr>
          <w:szCs w:val="28"/>
        </w:rPr>
        <w:t>, quel que soit l’âge, dans la perspective de la création d’un nouveau risque social avec des financements de solid</w:t>
      </w:r>
      <w:r w:rsidR="00DB2FA7">
        <w:rPr>
          <w:szCs w:val="28"/>
        </w:rPr>
        <w:t>arité nationale et des droits ré</w:t>
      </w:r>
      <w:r>
        <w:rPr>
          <w:szCs w:val="28"/>
        </w:rPr>
        <w:t>els pour toutes et tous.</w:t>
      </w:r>
    </w:p>
    <w:p w:rsidR="000E4840" w:rsidRDefault="009C6809" w:rsidP="00F5767C">
      <w:pPr>
        <w:jc w:val="both"/>
        <w:rPr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68436215" behindDoc="0" locked="0" layoutInCell="1" allowOverlap="1" wp14:anchorId="766A3E19" wp14:editId="64DD3818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105400" cy="1381125"/>
                <wp:effectExtent l="0" t="0" r="19050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6" w:rsidRPr="00E83262" w:rsidRDefault="006D6056" w:rsidP="00E2533F">
                            <w:pPr>
                              <w:jc w:val="both"/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</w:pPr>
                            <w:r w:rsidRPr="00E83262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 xml:space="preserve">APF France handicap demande : </w:t>
                            </w:r>
                          </w:p>
                          <w:p w:rsidR="00707816" w:rsidRDefault="00394478" w:rsidP="00E2533F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l’é</w:t>
                            </w:r>
                            <w:r>
                              <w:rPr>
                                <w:b/>
                                <w:i/>
                              </w:rPr>
                              <w:t>largissement</w:t>
                            </w:r>
                            <w:r w:rsidR="00E83262">
                              <w:rPr>
                                <w:b/>
                                <w:i/>
                              </w:rPr>
                              <w:t xml:space="preserve"> du financement de la Sécurité S</w:t>
                            </w:r>
                            <w:r>
                              <w:rPr>
                                <w:b/>
                                <w:i/>
                              </w:rPr>
                              <w:t>ociale</w:t>
                            </w:r>
                          </w:p>
                          <w:p w:rsidR="007A0DD9" w:rsidRDefault="007A0DD9" w:rsidP="00E2533F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l’i</w:t>
                            </w:r>
                            <w:r>
                              <w:rPr>
                                <w:b/>
                                <w:i/>
                              </w:rPr>
                              <w:t>nstallation de maisons de santé multidiscipli</w:t>
                            </w:r>
                            <w:r w:rsidR="00E83262">
                              <w:rPr>
                                <w:b/>
                                <w:i/>
                              </w:rPr>
                              <w:t>naires pour lutter contre les dé</w:t>
                            </w:r>
                            <w:r>
                              <w:rPr>
                                <w:b/>
                                <w:i/>
                              </w:rPr>
                              <w:t>serts médicaux</w:t>
                            </w:r>
                          </w:p>
                          <w:p w:rsidR="007A0DD9" w:rsidRPr="0000041F" w:rsidRDefault="007A0DD9" w:rsidP="00E2533F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la f</w:t>
                            </w:r>
                            <w:r>
                              <w:rPr>
                                <w:b/>
                                <w:i/>
                              </w:rPr>
                              <w:t>ormation du personnel médical et paramédical</w:t>
                            </w:r>
                          </w:p>
                          <w:p w:rsidR="003B3546" w:rsidRDefault="003B3546" w:rsidP="00E2533F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le d</w:t>
                            </w:r>
                            <w:r>
                              <w:rPr>
                                <w:b/>
                                <w:i/>
                              </w:rPr>
                              <w:t>éveloppement d’une offre de service d’accompagnement de proximité</w:t>
                            </w:r>
                          </w:p>
                          <w:p w:rsidR="008C73D8" w:rsidRDefault="008C73D8" w:rsidP="008C73D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 la création du “risque autonomie”</w:t>
                            </w:r>
                          </w:p>
                          <w:p w:rsidR="008C73D8" w:rsidRPr="003B3546" w:rsidRDefault="008C73D8" w:rsidP="00E2533F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E2533F" w:rsidRDefault="00E2533F" w:rsidP="00E25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DBFE" id="_x0000_s1028" type="#_x0000_t202" style="position:absolute;left:0;text-align:left;margin-left:350.8pt;margin-top:5.65pt;width:402pt;height:108.75pt;z-index:268436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" strokecolor="#c0504d [3205]">
                <v:textbox>
                  <w:txbxContent>
                    <w:p w:rsidR="006D6056" w:rsidRPr="00E83262" w:rsidRDefault="006D6056" w:rsidP="00E2533F">
                      <w:pPr>
                        <w:jc w:val="both"/>
                        <w:rPr>
                          <w:b/>
                          <w:i/>
                          <w:color w:val="E36C0A" w:themeColor="accent6" w:themeShade="BF"/>
                        </w:rPr>
                      </w:pPr>
                      <w:r w:rsidRPr="00E83262">
                        <w:rPr>
                          <w:b/>
                          <w:i/>
                          <w:color w:val="E36C0A" w:themeColor="accent6" w:themeShade="BF"/>
                        </w:rPr>
                        <w:t xml:space="preserve">APF France handicap demande : </w:t>
                      </w:r>
                    </w:p>
                    <w:p w:rsidR="00707816" w:rsidRDefault="00394478" w:rsidP="00E2533F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l’é</w:t>
                      </w:r>
                      <w:r>
                        <w:rPr>
                          <w:b/>
                          <w:i/>
                        </w:rPr>
                        <w:t>largissement</w:t>
                      </w:r>
                      <w:r w:rsidR="00E83262">
                        <w:rPr>
                          <w:b/>
                          <w:i/>
                        </w:rPr>
                        <w:t xml:space="preserve"> du financement de la Sécurité S</w:t>
                      </w:r>
                      <w:r>
                        <w:rPr>
                          <w:b/>
                          <w:i/>
                        </w:rPr>
                        <w:t>ociale</w:t>
                      </w:r>
                    </w:p>
                    <w:p w:rsidR="007A0DD9" w:rsidRDefault="007A0DD9" w:rsidP="00E2533F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l’i</w:t>
                      </w:r>
                      <w:r>
                        <w:rPr>
                          <w:b/>
                          <w:i/>
                        </w:rPr>
                        <w:t>nstallation de maisons de santé multidiscipli</w:t>
                      </w:r>
                      <w:r w:rsidR="00E83262">
                        <w:rPr>
                          <w:b/>
                          <w:i/>
                        </w:rPr>
                        <w:t>naires pour lutter contre les dé</w:t>
                      </w:r>
                      <w:r>
                        <w:rPr>
                          <w:b/>
                          <w:i/>
                        </w:rPr>
                        <w:t>serts médicaux</w:t>
                      </w:r>
                    </w:p>
                    <w:p w:rsidR="007A0DD9" w:rsidRPr="0000041F" w:rsidRDefault="007A0DD9" w:rsidP="00E2533F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la f</w:t>
                      </w:r>
                      <w:r>
                        <w:rPr>
                          <w:b/>
                          <w:i/>
                        </w:rPr>
                        <w:t>ormation du personnel médical et paramédical</w:t>
                      </w:r>
                    </w:p>
                    <w:p w:rsidR="003B3546" w:rsidRDefault="003B3546" w:rsidP="00E2533F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le d</w:t>
                      </w:r>
                      <w:r>
                        <w:rPr>
                          <w:b/>
                          <w:i/>
                        </w:rPr>
                        <w:t>éveloppement d’une offre de service d’accompagnement de proximité</w:t>
                      </w:r>
                    </w:p>
                    <w:p w:rsidR="008C73D8" w:rsidRDefault="008C73D8" w:rsidP="008C73D8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 la création du “risque autonomie”</w:t>
                      </w:r>
                    </w:p>
                    <w:p w:rsidR="008C73D8" w:rsidRPr="003B3546" w:rsidRDefault="008C73D8" w:rsidP="00E2533F">
                      <w:pPr>
                        <w:jc w:val="both"/>
                        <w:rPr>
                          <w:i/>
                        </w:rPr>
                      </w:pPr>
                    </w:p>
                    <w:p w:rsidR="00E2533F" w:rsidRDefault="00E2533F" w:rsidP="00E2533F"/>
                  </w:txbxContent>
                </v:textbox>
                <w10:wrap type="square" anchorx="margin"/>
              </v:shape>
            </w:pict>
          </mc:Fallback>
        </mc:AlternateContent>
      </w:r>
    </w:p>
    <w:p w:rsidR="00F5767C" w:rsidRDefault="009C6809" w:rsidP="00CA4058">
      <w:pPr>
        <w:jc w:val="both"/>
        <w:rPr>
          <w:szCs w:val="28"/>
        </w:rPr>
      </w:pPr>
      <w:r w:rsidRPr="004F676D">
        <w:rPr>
          <w:noProof/>
          <w:lang w:val="fr-FR" w:eastAsia="fr-FR"/>
        </w:rPr>
        <w:drawing>
          <wp:anchor distT="0" distB="0" distL="114300" distR="114300" simplePos="0" relativeHeight="268434167" behindDoc="0" locked="0" layoutInCell="1" allowOverlap="1" wp14:anchorId="15BDEA08" wp14:editId="31C7EB4E">
            <wp:simplePos x="0" y="0"/>
            <wp:positionH relativeFrom="column">
              <wp:posOffset>-95250</wp:posOffset>
            </wp:positionH>
            <wp:positionV relativeFrom="paragraph">
              <wp:posOffset>93345</wp:posOffset>
            </wp:positionV>
            <wp:extent cx="828000" cy="828000"/>
            <wp:effectExtent l="0" t="0" r="0" b="0"/>
            <wp:wrapSquare wrapText="bothSides"/>
            <wp:docPr id="4" name="Image 4" descr="C:\Users\sophie.lasbleis\AppData\Local\Temp\Temp1_APF France handicap Emploi.zip\APF France handicap Emploi\Tampon-megaphone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lasbleis\AppData\Local\Temp\Temp1_APF France handicap Emploi.zip\APF France handicap Emploi\Tampon-megaphone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0CC" w:rsidRDefault="006B50CC" w:rsidP="00DE1D1B">
      <w:pPr>
        <w:jc w:val="both"/>
        <w:rPr>
          <w:szCs w:val="28"/>
        </w:rPr>
      </w:pPr>
    </w:p>
    <w:p w:rsidR="006B50CC" w:rsidRDefault="00E2533F" w:rsidP="00DE1D1B">
      <w:pPr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B50CC" w:rsidRDefault="006B50CC" w:rsidP="00DE1D1B">
      <w:pPr>
        <w:jc w:val="both"/>
        <w:rPr>
          <w:szCs w:val="28"/>
        </w:rPr>
      </w:pPr>
    </w:p>
    <w:p w:rsidR="006B50CC" w:rsidRDefault="00A43331" w:rsidP="00DE1D1B">
      <w:pPr>
        <w:jc w:val="both"/>
        <w:rPr>
          <w:szCs w:val="28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68448503" behindDoc="1" locked="0" layoutInCell="1" allowOverlap="1" wp14:anchorId="27184CD8" wp14:editId="6A48C911">
            <wp:simplePos x="0" y="0"/>
            <wp:positionH relativeFrom="page">
              <wp:align>left</wp:align>
            </wp:positionH>
            <wp:positionV relativeFrom="page">
              <wp:posOffset>53340</wp:posOffset>
            </wp:positionV>
            <wp:extent cx="7555991" cy="9022117"/>
            <wp:effectExtent l="0" t="0" r="6985" b="762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9022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291" w:rsidRDefault="00902291" w:rsidP="00DE1D1B">
      <w:pPr>
        <w:jc w:val="both"/>
        <w:rPr>
          <w:szCs w:val="28"/>
        </w:rPr>
      </w:pPr>
    </w:p>
    <w:p w:rsidR="00A43331" w:rsidRDefault="00A43331" w:rsidP="00DE1D1B">
      <w:pPr>
        <w:jc w:val="both"/>
        <w:rPr>
          <w:b/>
          <w:szCs w:val="28"/>
        </w:rPr>
      </w:pPr>
    </w:p>
    <w:p w:rsidR="00A43331" w:rsidRDefault="00A43331" w:rsidP="00DE1D1B">
      <w:pPr>
        <w:jc w:val="both"/>
        <w:rPr>
          <w:b/>
          <w:szCs w:val="28"/>
        </w:rPr>
      </w:pPr>
    </w:p>
    <w:p w:rsidR="00A43331" w:rsidRDefault="00A43331" w:rsidP="00DE1D1B">
      <w:pPr>
        <w:jc w:val="both"/>
        <w:rPr>
          <w:b/>
          <w:szCs w:val="28"/>
        </w:rPr>
      </w:pPr>
    </w:p>
    <w:p w:rsidR="00DE1D1B" w:rsidRPr="003B3546" w:rsidRDefault="00EE7292" w:rsidP="00DE1D1B">
      <w:pPr>
        <w:jc w:val="both"/>
        <w:rPr>
          <w:szCs w:val="28"/>
        </w:rPr>
      </w:pPr>
      <w:r w:rsidRPr="00BB700F">
        <w:rPr>
          <w:b/>
          <w:szCs w:val="28"/>
        </w:rPr>
        <w:t xml:space="preserve">Priorité </w:t>
      </w:r>
      <w:r>
        <w:rPr>
          <w:b/>
          <w:szCs w:val="28"/>
        </w:rPr>
        <w:t>4</w:t>
      </w:r>
      <w:r w:rsidR="00DE1D1B" w:rsidRPr="00BB700F">
        <w:rPr>
          <w:b/>
          <w:szCs w:val="28"/>
        </w:rPr>
        <w:t xml:space="preserve"> : </w:t>
      </w:r>
      <w:r w:rsidR="00707816" w:rsidRPr="00BB700F">
        <w:rPr>
          <w:b/>
          <w:szCs w:val="28"/>
        </w:rPr>
        <w:t>Une</w:t>
      </w:r>
      <w:r w:rsidR="00DE1D1B" w:rsidRPr="00BB700F">
        <w:rPr>
          <w:b/>
          <w:szCs w:val="28"/>
        </w:rPr>
        <w:t xml:space="preserve"> société </w:t>
      </w:r>
      <w:r w:rsidR="00707816" w:rsidRPr="00BB700F">
        <w:rPr>
          <w:b/>
          <w:szCs w:val="28"/>
        </w:rPr>
        <w:t xml:space="preserve">enfin </w:t>
      </w:r>
      <w:r w:rsidR="00DE1D1B" w:rsidRPr="00BB700F">
        <w:rPr>
          <w:b/>
          <w:szCs w:val="28"/>
        </w:rPr>
        <w:t xml:space="preserve">accessible </w:t>
      </w:r>
      <w:r w:rsidR="00BB700F">
        <w:rPr>
          <w:b/>
          <w:szCs w:val="28"/>
        </w:rPr>
        <w:t>à</w:t>
      </w:r>
      <w:r w:rsidR="00DE1D1B" w:rsidRPr="00BB700F">
        <w:rPr>
          <w:b/>
          <w:szCs w:val="28"/>
        </w:rPr>
        <w:t xml:space="preserve"> toutes et </w:t>
      </w:r>
      <w:r w:rsidR="00BB700F">
        <w:rPr>
          <w:b/>
          <w:szCs w:val="28"/>
        </w:rPr>
        <w:t xml:space="preserve">à </w:t>
      </w:r>
      <w:r w:rsidR="00DE1D1B" w:rsidRPr="00BB700F">
        <w:rPr>
          <w:b/>
          <w:szCs w:val="28"/>
        </w:rPr>
        <w:t>tous</w:t>
      </w:r>
      <w:r w:rsidR="00707816" w:rsidRPr="00BB700F">
        <w:rPr>
          <w:b/>
          <w:szCs w:val="28"/>
        </w:rPr>
        <w:t xml:space="preserve"> !</w:t>
      </w:r>
    </w:p>
    <w:p w:rsidR="00DE1D1B" w:rsidRDefault="00DE1D1B" w:rsidP="00DE1D1B">
      <w:pPr>
        <w:jc w:val="both"/>
        <w:rPr>
          <w:szCs w:val="28"/>
        </w:rPr>
      </w:pPr>
    </w:p>
    <w:p w:rsidR="00EC62D2" w:rsidRDefault="00DE1D1B" w:rsidP="00DE1D1B">
      <w:pPr>
        <w:jc w:val="both"/>
        <w:rPr>
          <w:szCs w:val="28"/>
        </w:rPr>
      </w:pPr>
      <w:r>
        <w:rPr>
          <w:szCs w:val="28"/>
        </w:rPr>
        <w:t>Aujourd’hui, le principe d’accessibilité n’est pas respecté et ce malgré de nombreuses propositions émises par les associations. Pou</w:t>
      </w:r>
      <w:r w:rsidR="00BB700F">
        <w:rPr>
          <w:szCs w:val="28"/>
        </w:rPr>
        <w:t>r cela, il est impératif que l’É</w:t>
      </w:r>
      <w:r>
        <w:rPr>
          <w:szCs w:val="28"/>
        </w:rPr>
        <w:t>tat engage des sanctions administrat</w:t>
      </w:r>
      <w:r w:rsidR="006E7681">
        <w:rPr>
          <w:szCs w:val="28"/>
        </w:rPr>
        <w:t>ives</w:t>
      </w:r>
      <w:r>
        <w:rPr>
          <w:szCs w:val="28"/>
        </w:rPr>
        <w:t xml:space="preserve">. </w:t>
      </w:r>
    </w:p>
    <w:p w:rsidR="004452EF" w:rsidRPr="004452EF" w:rsidRDefault="005C6AD3" w:rsidP="004452EF">
      <w:pPr>
        <w:jc w:val="both"/>
        <w:rPr>
          <w:szCs w:val="28"/>
        </w:rPr>
      </w:pPr>
      <w:r w:rsidRPr="00EC62D2">
        <w:rPr>
          <w:szCs w:val="28"/>
        </w:rPr>
        <w:t xml:space="preserve">Il est primordial que le </w:t>
      </w:r>
      <w:r w:rsidR="004452EF">
        <w:rPr>
          <w:b/>
          <w:szCs w:val="28"/>
        </w:rPr>
        <w:t>droit au logement accessible et adapté</w:t>
      </w:r>
      <w:r w:rsidRPr="00EC62D2">
        <w:rPr>
          <w:b/>
          <w:szCs w:val="28"/>
        </w:rPr>
        <w:t xml:space="preserve"> soit renforcé et rendu effectif</w:t>
      </w:r>
      <w:r w:rsidR="004452EF">
        <w:rPr>
          <w:szCs w:val="28"/>
        </w:rPr>
        <w:t xml:space="preserve"> tant dans les constructions neuves que dans le parc existant.</w:t>
      </w:r>
    </w:p>
    <w:p w:rsidR="00DE1D1B" w:rsidRDefault="00DE1D1B" w:rsidP="00DE1D1B">
      <w:pPr>
        <w:jc w:val="both"/>
        <w:rPr>
          <w:szCs w:val="28"/>
        </w:rPr>
      </w:pPr>
      <w:r>
        <w:rPr>
          <w:szCs w:val="28"/>
        </w:rPr>
        <w:t xml:space="preserve">Parallèlement, </w:t>
      </w:r>
      <w:r w:rsidR="000E7EC6">
        <w:rPr>
          <w:szCs w:val="28"/>
        </w:rPr>
        <w:t>l’association s’insurge contre l’adoption de</w:t>
      </w:r>
      <w:r>
        <w:rPr>
          <w:szCs w:val="28"/>
        </w:rPr>
        <w:t xml:space="preserve"> la loi ELAN</w:t>
      </w:r>
      <w:r w:rsidR="000E7EC6">
        <w:rPr>
          <w:szCs w:val="28"/>
        </w:rPr>
        <w:t xml:space="preserve"> et notamment son article 64 qui</w:t>
      </w:r>
      <w:r>
        <w:rPr>
          <w:szCs w:val="28"/>
        </w:rPr>
        <w:t xml:space="preserve"> prévoit de passer de 100</w:t>
      </w:r>
      <w:r w:rsidR="007B52A6">
        <w:rPr>
          <w:szCs w:val="28"/>
        </w:rPr>
        <w:t xml:space="preserve"> </w:t>
      </w:r>
      <w:r>
        <w:rPr>
          <w:szCs w:val="28"/>
        </w:rPr>
        <w:t>% de logements neufs accessibles à seulement 20</w:t>
      </w:r>
      <w:r w:rsidR="007B52A6">
        <w:rPr>
          <w:szCs w:val="28"/>
        </w:rPr>
        <w:t xml:space="preserve"> </w:t>
      </w:r>
      <w:r>
        <w:rPr>
          <w:szCs w:val="28"/>
        </w:rPr>
        <w:t>% !</w:t>
      </w:r>
    </w:p>
    <w:p w:rsidR="00902291" w:rsidRDefault="00902291" w:rsidP="00DE1D1B">
      <w:pPr>
        <w:jc w:val="both"/>
        <w:rPr>
          <w:szCs w:val="28"/>
        </w:rPr>
      </w:pPr>
    </w:p>
    <w:p w:rsidR="00902291" w:rsidRDefault="00902291" w:rsidP="00DE1D1B">
      <w:pPr>
        <w:jc w:val="both"/>
        <w:rPr>
          <w:szCs w:val="28"/>
        </w:rPr>
      </w:pPr>
    </w:p>
    <w:p w:rsidR="00707816" w:rsidRDefault="008C73D8" w:rsidP="00DE1D1B">
      <w:pPr>
        <w:jc w:val="both"/>
        <w:rPr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68442359" behindDoc="0" locked="0" layoutInCell="1" allowOverlap="1" wp14:anchorId="4A78E9E4" wp14:editId="1BB1B043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381625" cy="857250"/>
                <wp:effectExtent l="0" t="0" r="2857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56" w:rsidRPr="00FA5670" w:rsidRDefault="006D6056" w:rsidP="003B3546">
                            <w:pPr>
                              <w:jc w:val="both"/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</w:pPr>
                            <w:r w:rsidRPr="00FA5670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 xml:space="preserve">APF France handicap demande : </w:t>
                            </w:r>
                          </w:p>
                          <w:p w:rsidR="003B3546" w:rsidRDefault="003B3546" w:rsidP="003B3546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de r</w:t>
                            </w:r>
                            <w:r>
                              <w:rPr>
                                <w:b/>
                                <w:i/>
                              </w:rPr>
                              <w:t>endre effectif le droit au logement</w:t>
                            </w:r>
                          </w:p>
                          <w:p w:rsidR="003B3546" w:rsidRPr="003B3546" w:rsidRDefault="003B3546" w:rsidP="00426D28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de r</w:t>
                            </w:r>
                            <w:r>
                              <w:rPr>
                                <w:b/>
                                <w:i/>
                              </w:rPr>
                              <w:t>enforcer les obligations et les sanctions</w:t>
                            </w:r>
                          </w:p>
                          <w:p w:rsidR="00707816" w:rsidRDefault="00707816" w:rsidP="00426D28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0041F">
                              <w:rPr>
                                <w:b/>
                                <w:i/>
                              </w:rPr>
                              <w:t xml:space="preserve">- </w:t>
                            </w:r>
                            <w:r w:rsidR="006D6056">
                              <w:rPr>
                                <w:b/>
                                <w:i/>
                              </w:rPr>
                              <w:t>la c</w:t>
                            </w:r>
                            <w:r w:rsidR="00426D28">
                              <w:rPr>
                                <w:b/>
                                <w:i/>
                              </w:rPr>
                              <w:t>réation d’un fond public “Objectif accessibilité”</w:t>
                            </w:r>
                          </w:p>
                          <w:p w:rsidR="00707816" w:rsidRDefault="00707816" w:rsidP="00707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E9E4" id="_x0000_s1029" type="#_x0000_t202" style="position:absolute;left:0;text-align:left;margin-left:372.55pt;margin-top:13.95pt;width:423.75pt;height:67.5pt;z-index:26844235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" strokecolor="#c0504d [3205]">
                <v:textbox>
                  <w:txbxContent>
                    <w:p w:rsidR="006D6056" w:rsidRPr="00FA5670" w:rsidRDefault="006D6056" w:rsidP="003B3546">
                      <w:pPr>
                        <w:jc w:val="both"/>
                        <w:rPr>
                          <w:b/>
                          <w:i/>
                          <w:color w:val="E36C0A" w:themeColor="accent6" w:themeShade="BF"/>
                        </w:rPr>
                      </w:pPr>
                      <w:r w:rsidRPr="00FA5670">
                        <w:rPr>
                          <w:b/>
                          <w:i/>
                          <w:color w:val="E36C0A" w:themeColor="accent6" w:themeShade="BF"/>
                        </w:rPr>
                        <w:t xml:space="preserve">APF France handicap demande : </w:t>
                      </w:r>
                    </w:p>
                    <w:p w:rsidR="003B3546" w:rsidRDefault="003B3546" w:rsidP="003B3546">
                      <w:pPr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de r</w:t>
                      </w:r>
                      <w:r>
                        <w:rPr>
                          <w:b/>
                          <w:i/>
                        </w:rPr>
                        <w:t>endre effectif le droit au logement</w:t>
                      </w:r>
                    </w:p>
                    <w:p w:rsidR="003B3546" w:rsidRPr="003B3546" w:rsidRDefault="003B3546" w:rsidP="00426D28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de r</w:t>
                      </w:r>
                      <w:r>
                        <w:rPr>
                          <w:b/>
                          <w:i/>
                        </w:rPr>
                        <w:t>enforcer les obligations et les sanctions</w:t>
                      </w:r>
                    </w:p>
                    <w:p w:rsidR="00707816" w:rsidRDefault="00707816" w:rsidP="00426D28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00041F">
                        <w:rPr>
                          <w:b/>
                          <w:i/>
                        </w:rPr>
                        <w:t xml:space="preserve">- </w:t>
                      </w:r>
                      <w:r w:rsidR="006D6056">
                        <w:rPr>
                          <w:b/>
                          <w:i/>
                        </w:rPr>
                        <w:t>la c</w:t>
                      </w:r>
                      <w:r w:rsidR="00426D28">
                        <w:rPr>
                          <w:b/>
                          <w:i/>
                        </w:rPr>
                        <w:t>réation d’un fond public “Objectif accessibilité”</w:t>
                      </w:r>
                    </w:p>
                    <w:p w:rsidR="00707816" w:rsidRDefault="00707816" w:rsidP="00707816"/>
                  </w:txbxContent>
                </v:textbox>
                <w10:wrap type="square" anchorx="margin"/>
              </v:shape>
            </w:pict>
          </mc:Fallback>
        </mc:AlternateContent>
      </w:r>
      <w:r w:rsidR="00707816" w:rsidRPr="004F676D">
        <w:rPr>
          <w:noProof/>
          <w:lang w:val="fr-FR" w:eastAsia="fr-FR"/>
        </w:rPr>
        <w:drawing>
          <wp:anchor distT="0" distB="0" distL="114300" distR="114300" simplePos="0" relativeHeight="268440311" behindDoc="0" locked="0" layoutInCell="1" allowOverlap="1" wp14:anchorId="6DE18107" wp14:editId="7F1FD01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828000" cy="828000"/>
            <wp:effectExtent l="0" t="0" r="0" b="0"/>
            <wp:wrapSquare wrapText="bothSides"/>
            <wp:docPr id="8" name="Image 8" descr="C:\Users\sophie.lasbleis\AppData\Local\Temp\Temp1_APF France handicap Emploi.zip\APF France handicap Emploi\Tampon-megaphone_Plan de travai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lasbleis\AppData\Local\Temp\Temp1_APF France handicap Emploi.zip\APF France handicap Emploi\Tampon-megaphone_Plan de travail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816" w:rsidRDefault="00707816" w:rsidP="00DE1D1B">
      <w:pPr>
        <w:jc w:val="both"/>
        <w:rPr>
          <w:szCs w:val="28"/>
        </w:rPr>
      </w:pPr>
    </w:p>
    <w:p w:rsidR="00707816" w:rsidRDefault="00707816" w:rsidP="00DE1D1B">
      <w:pPr>
        <w:jc w:val="both"/>
        <w:rPr>
          <w:szCs w:val="28"/>
        </w:rPr>
      </w:pPr>
    </w:p>
    <w:p w:rsidR="00707816" w:rsidRDefault="00707816" w:rsidP="00DE1D1B">
      <w:pPr>
        <w:jc w:val="both"/>
        <w:rPr>
          <w:szCs w:val="28"/>
        </w:rPr>
      </w:pPr>
    </w:p>
    <w:p w:rsidR="00707816" w:rsidRDefault="00707816" w:rsidP="00DE1D1B">
      <w:pPr>
        <w:jc w:val="both"/>
        <w:rPr>
          <w:szCs w:val="28"/>
        </w:rPr>
      </w:pPr>
    </w:p>
    <w:p w:rsidR="00707816" w:rsidRDefault="00707816" w:rsidP="00DE1D1B">
      <w:pPr>
        <w:jc w:val="both"/>
        <w:rPr>
          <w:szCs w:val="28"/>
        </w:rPr>
      </w:pPr>
    </w:p>
    <w:p w:rsidR="00B5004B" w:rsidRDefault="00C153AD" w:rsidP="00DE1D1B">
      <w:pPr>
        <w:jc w:val="both"/>
        <w:rPr>
          <w:szCs w:val="28"/>
        </w:rPr>
      </w:pPr>
      <w:r>
        <w:rPr>
          <w:szCs w:val="28"/>
        </w:rPr>
        <w:t>Dans les jours à venir, l</w:t>
      </w:r>
      <w:r w:rsidR="00902291">
        <w:rPr>
          <w:szCs w:val="28"/>
        </w:rPr>
        <w:t>’ensemble des contributions recueillies</w:t>
      </w:r>
      <w:r w:rsidR="00B5004B">
        <w:rPr>
          <w:szCs w:val="28"/>
        </w:rPr>
        <w:t xml:space="preserve"> sur la plate-forme</w:t>
      </w:r>
      <w:r w:rsidR="00EF62D4">
        <w:rPr>
          <w:szCs w:val="28"/>
        </w:rPr>
        <w:t xml:space="preserve"> APF France handicap </w:t>
      </w:r>
      <w:r w:rsidR="00902291">
        <w:rPr>
          <w:szCs w:val="28"/>
        </w:rPr>
        <w:t xml:space="preserve"> </w:t>
      </w:r>
      <w:r>
        <w:rPr>
          <w:szCs w:val="28"/>
        </w:rPr>
        <w:t>sera</w:t>
      </w:r>
      <w:r w:rsidR="00902291">
        <w:rPr>
          <w:szCs w:val="28"/>
        </w:rPr>
        <w:t xml:space="preserve"> adressé à la Mission Grand débat. </w:t>
      </w:r>
    </w:p>
    <w:p w:rsidR="00902291" w:rsidRPr="00FA5670" w:rsidRDefault="00902291" w:rsidP="00DE1D1B">
      <w:pPr>
        <w:jc w:val="both"/>
        <w:rPr>
          <w:szCs w:val="28"/>
        </w:rPr>
      </w:pPr>
      <w:r>
        <w:rPr>
          <w:szCs w:val="28"/>
        </w:rPr>
        <w:t xml:space="preserve">APF France handicap souhaite que les personnes en situation de handicap soient présentes dans chacune des </w:t>
      </w:r>
      <w:r w:rsidR="000725CF">
        <w:rPr>
          <w:szCs w:val="28"/>
        </w:rPr>
        <w:t>confé</w:t>
      </w:r>
      <w:r>
        <w:rPr>
          <w:szCs w:val="28"/>
        </w:rPr>
        <w:t xml:space="preserve">rences </w:t>
      </w:r>
      <w:r w:rsidR="00B5004B">
        <w:rPr>
          <w:szCs w:val="28"/>
        </w:rPr>
        <w:t>ré</w:t>
      </w:r>
      <w:r>
        <w:rPr>
          <w:szCs w:val="28"/>
        </w:rPr>
        <w:t>gional</w:t>
      </w:r>
      <w:r w:rsidR="00B5004B">
        <w:rPr>
          <w:szCs w:val="28"/>
        </w:rPr>
        <w:t>e</w:t>
      </w:r>
      <w:r>
        <w:rPr>
          <w:szCs w:val="28"/>
        </w:rPr>
        <w:t>s et que le Pré</w:t>
      </w:r>
      <w:r w:rsidR="006643E4">
        <w:rPr>
          <w:szCs w:val="28"/>
        </w:rPr>
        <w:t>sident de la République prenne</w:t>
      </w:r>
      <w:r>
        <w:rPr>
          <w:szCs w:val="28"/>
        </w:rPr>
        <w:t xml:space="preserve"> en compte cette expression citoyenne.</w:t>
      </w:r>
      <w:r w:rsidR="00991A8B">
        <w:rPr>
          <w:szCs w:val="28"/>
        </w:rPr>
        <w:t xml:space="preserve"> Si celle-ci devait se poursuivre, APF France handicap demande à ce que les </w:t>
      </w:r>
      <w:r w:rsidR="00991A8B" w:rsidRPr="00FA5670">
        <w:rPr>
          <w:szCs w:val="28"/>
        </w:rPr>
        <w:t xml:space="preserve">associations représentatives </w:t>
      </w:r>
      <w:r w:rsidR="002F6DE8" w:rsidRPr="00FA5670">
        <w:rPr>
          <w:szCs w:val="28"/>
        </w:rPr>
        <w:t xml:space="preserve">des personnes en situation de handicap </w:t>
      </w:r>
      <w:r w:rsidR="00991A8B" w:rsidRPr="00FA5670">
        <w:rPr>
          <w:szCs w:val="28"/>
        </w:rPr>
        <w:t>y soient pleinement associées.</w:t>
      </w:r>
    </w:p>
    <w:p w:rsidR="00B5004B" w:rsidRPr="00FA5670" w:rsidRDefault="00B5004B" w:rsidP="00DE1D1B">
      <w:pPr>
        <w:jc w:val="both"/>
        <w:rPr>
          <w:szCs w:val="28"/>
        </w:rPr>
      </w:pPr>
      <w:r w:rsidRPr="00FA5670">
        <w:rPr>
          <w:szCs w:val="28"/>
        </w:rPr>
        <w:t xml:space="preserve">Elle restera vigilante aux conclusions de ce débat. Elle estime qu’il doit peser sur les </w:t>
      </w:r>
      <w:r w:rsidR="00C153AD" w:rsidRPr="00FA5670">
        <w:rPr>
          <w:szCs w:val="28"/>
        </w:rPr>
        <w:t>dé</w:t>
      </w:r>
      <w:r w:rsidRPr="00FA5670">
        <w:rPr>
          <w:szCs w:val="28"/>
        </w:rPr>
        <w:t xml:space="preserve">cisions politiques et notamment sur celles de la Conférence nationale du handicap qui seront </w:t>
      </w:r>
      <w:r w:rsidR="006643E4" w:rsidRPr="00FA5670">
        <w:rPr>
          <w:szCs w:val="28"/>
        </w:rPr>
        <w:t>présentée</w:t>
      </w:r>
      <w:r w:rsidRPr="00FA5670">
        <w:rPr>
          <w:szCs w:val="28"/>
        </w:rPr>
        <w:t>s par le Président de la République en juin prochain.</w:t>
      </w:r>
    </w:p>
    <w:p w:rsidR="00B5004B" w:rsidRDefault="00B5004B" w:rsidP="00DE1D1B">
      <w:pPr>
        <w:jc w:val="both"/>
        <w:rPr>
          <w:szCs w:val="28"/>
        </w:rPr>
      </w:pPr>
      <w:r w:rsidRPr="00FA5670">
        <w:rPr>
          <w:szCs w:val="28"/>
        </w:rPr>
        <w:t>Elle attend que l’accès aux droits fondamentaux</w:t>
      </w:r>
      <w:r w:rsidR="00624884" w:rsidRPr="00FA5670">
        <w:rPr>
          <w:szCs w:val="28"/>
        </w:rPr>
        <w:t xml:space="preserve"> des personnes en situation de handicap et de leur famille, tels que définis dans la Convention internationale </w:t>
      </w:r>
      <w:r w:rsidR="008C73D8" w:rsidRPr="00FA5670">
        <w:rPr>
          <w:szCs w:val="28"/>
        </w:rPr>
        <w:t>des D</w:t>
      </w:r>
      <w:r w:rsidR="00624884" w:rsidRPr="00FA5670">
        <w:rPr>
          <w:szCs w:val="28"/>
        </w:rPr>
        <w:t xml:space="preserve">roits des personnes handicapées, </w:t>
      </w:r>
      <w:r w:rsidRPr="00FA5670">
        <w:rPr>
          <w:szCs w:val="28"/>
        </w:rPr>
        <w:t xml:space="preserve">soit entièrement pris en </w:t>
      </w:r>
      <w:r w:rsidR="003B3546" w:rsidRPr="00FA5670">
        <w:rPr>
          <w:szCs w:val="28"/>
        </w:rPr>
        <w:t>considé</w:t>
      </w:r>
      <w:r w:rsidRPr="00FA5670">
        <w:rPr>
          <w:szCs w:val="28"/>
        </w:rPr>
        <w:t>ration</w:t>
      </w:r>
      <w:r w:rsidR="00C153AD" w:rsidRPr="00FA5670">
        <w:rPr>
          <w:szCs w:val="28"/>
        </w:rPr>
        <w:t xml:space="preserve"> et demande la prise en compte d</w:t>
      </w:r>
      <w:r w:rsidR="003B3546" w:rsidRPr="00FA5670">
        <w:rPr>
          <w:szCs w:val="28"/>
        </w:rPr>
        <w:t>es recomma</w:t>
      </w:r>
      <w:r w:rsidR="000725CF" w:rsidRPr="00FA5670">
        <w:rPr>
          <w:szCs w:val="28"/>
        </w:rPr>
        <w:t>ndations de la Rapporteure</w:t>
      </w:r>
      <w:r w:rsidR="006643E4" w:rsidRPr="00FA5670">
        <w:rPr>
          <w:szCs w:val="28"/>
        </w:rPr>
        <w:t xml:space="preserve"> de l’ONU, Catalina Devandas-Aguilar, dans le rapport qu’elle vient de rendre public.</w:t>
      </w:r>
    </w:p>
    <w:p w:rsidR="00132418" w:rsidRDefault="00132418" w:rsidP="00DE1D1B">
      <w:pPr>
        <w:jc w:val="both"/>
        <w:rPr>
          <w:szCs w:val="28"/>
        </w:rPr>
      </w:pPr>
    </w:p>
    <w:p w:rsidR="00132418" w:rsidRDefault="00132418" w:rsidP="00DE1D1B">
      <w:pPr>
        <w:jc w:val="both"/>
        <w:rPr>
          <w:szCs w:val="28"/>
        </w:rPr>
      </w:pPr>
    </w:p>
    <w:p w:rsidR="00132418" w:rsidRDefault="00132418" w:rsidP="00FA5670">
      <w:pPr>
        <w:ind w:firstLine="720"/>
        <w:jc w:val="both"/>
        <w:rPr>
          <w:szCs w:val="28"/>
        </w:rPr>
      </w:pPr>
    </w:p>
    <w:p w:rsidR="005D283C" w:rsidRPr="00965727" w:rsidRDefault="005D283C" w:rsidP="00FC6E59">
      <w:pPr>
        <w:pStyle w:val="Corpsdetexte"/>
        <w:rPr>
          <w:sz w:val="20"/>
        </w:rPr>
      </w:pPr>
    </w:p>
    <w:sectPr w:rsidR="005D283C" w:rsidRPr="00965727">
      <w:pgSz w:w="11900" w:h="16850"/>
      <w:pgMar w:top="160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70" w:rsidRDefault="00FA5670" w:rsidP="00FA5670">
      <w:r>
        <w:separator/>
      </w:r>
    </w:p>
  </w:endnote>
  <w:endnote w:type="continuationSeparator" w:id="0">
    <w:p w:rsidR="00FA5670" w:rsidRDefault="00FA5670" w:rsidP="00FA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70" w:rsidRDefault="00FA5670" w:rsidP="00FA5670">
      <w:r>
        <w:separator/>
      </w:r>
    </w:p>
  </w:footnote>
  <w:footnote w:type="continuationSeparator" w:id="0">
    <w:p w:rsidR="00FA5670" w:rsidRDefault="00FA5670" w:rsidP="00FA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3C"/>
    <w:rsid w:val="0004607B"/>
    <w:rsid w:val="000725CF"/>
    <w:rsid w:val="000E4840"/>
    <w:rsid w:val="000E7EC6"/>
    <w:rsid w:val="00132418"/>
    <w:rsid w:val="001535BE"/>
    <w:rsid w:val="001A2C06"/>
    <w:rsid w:val="001B149C"/>
    <w:rsid w:val="001E28BD"/>
    <w:rsid w:val="002F6DE8"/>
    <w:rsid w:val="00357F89"/>
    <w:rsid w:val="00394478"/>
    <w:rsid w:val="003B0E72"/>
    <w:rsid w:val="003B3546"/>
    <w:rsid w:val="00400AF3"/>
    <w:rsid w:val="00400DAA"/>
    <w:rsid w:val="004100C7"/>
    <w:rsid w:val="00426D28"/>
    <w:rsid w:val="004434EE"/>
    <w:rsid w:val="004452EF"/>
    <w:rsid w:val="004A35A4"/>
    <w:rsid w:val="004C1D7B"/>
    <w:rsid w:val="004D18A4"/>
    <w:rsid w:val="004D30CC"/>
    <w:rsid w:val="005C6AD3"/>
    <w:rsid w:val="005D283C"/>
    <w:rsid w:val="005D3E7C"/>
    <w:rsid w:val="006035D4"/>
    <w:rsid w:val="00624884"/>
    <w:rsid w:val="00624FF9"/>
    <w:rsid w:val="0063026B"/>
    <w:rsid w:val="006643E4"/>
    <w:rsid w:val="0066500E"/>
    <w:rsid w:val="006777CD"/>
    <w:rsid w:val="006B50CC"/>
    <w:rsid w:val="006D6056"/>
    <w:rsid w:val="006E7681"/>
    <w:rsid w:val="00707791"/>
    <w:rsid w:val="00707816"/>
    <w:rsid w:val="00710085"/>
    <w:rsid w:val="007931B0"/>
    <w:rsid w:val="007A0DD9"/>
    <w:rsid w:val="007B52A6"/>
    <w:rsid w:val="007F1679"/>
    <w:rsid w:val="00866568"/>
    <w:rsid w:val="008C73D8"/>
    <w:rsid w:val="00902291"/>
    <w:rsid w:val="00913F5C"/>
    <w:rsid w:val="00924975"/>
    <w:rsid w:val="00924F58"/>
    <w:rsid w:val="00965727"/>
    <w:rsid w:val="00991A8B"/>
    <w:rsid w:val="00993410"/>
    <w:rsid w:val="009C6809"/>
    <w:rsid w:val="00A00279"/>
    <w:rsid w:val="00A37678"/>
    <w:rsid w:val="00A37F82"/>
    <w:rsid w:val="00A43331"/>
    <w:rsid w:val="00A562D6"/>
    <w:rsid w:val="00AB7CF7"/>
    <w:rsid w:val="00B02029"/>
    <w:rsid w:val="00B41335"/>
    <w:rsid w:val="00B5004B"/>
    <w:rsid w:val="00B603DB"/>
    <w:rsid w:val="00B90C0B"/>
    <w:rsid w:val="00BB700F"/>
    <w:rsid w:val="00BC1107"/>
    <w:rsid w:val="00BF5374"/>
    <w:rsid w:val="00C153AD"/>
    <w:rsid w:val="00C23C69"/>
    <w:rsid w:val="00CA4058"/>
    <w:rsid w:val="00CB4FBC"/>
    <w:rsid w:val="00CC39B1"/>
    <w:rsid w:val="00CE5D01"/>
    <w:rsid w:val="00DB2FA7"/>
    <w:rsid w:val="00DB5186"/>
    <w:rsid w:val="00DC36D2"/>
    <w:rsid w:val="00DE1D1B"/>
    <w:rsid w:val="00E2533F"/>
    <w:rsid w:val="00E61C31"/>
    <w:rsid w:val="00E83262"/>
    <w:rsid w:val="00EA5C9D"/>
    <w:rsid w:val="00EC62D2"/>
    <w:rsid w:val="00EE7292"/>
    <w:rsid w:val="00EF62D4"/>
    <w:rsid w:val="00F33445"/>
    <w:rsid w:val="00F45083"/>
    <w:rsid w:val="00F5767C"/>
    <w:rsid w:val="00F95172"/>
    <w:rsid w:val="00FA5670"/>
    <w:rsid w:val="00FC6E59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4F4"/>
  <w15:docId w15:val="{14275ADD-D995-441D-861C-22076031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"/>
      <w:ind w:left="280" w:right="227"/>
      <w:jc w:val="center"/>
      <w:outlineLvl w:val="0"/>
    </w:pPr>
    <w:rPr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ind w:left="175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452EF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A56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67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A56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6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apf-francehandic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phie.lasbleis@apf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5755-08BA-4D64-B46E-E75BF415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Vaudois</dc:creator>
  <cp:lastModifiedBy>Sophie LASBLEIS</cp:lastModifiedBy>
  <cp:revision>23</cp:revision>
  <cp:lastPrinted>2019-03-15T15:32:00Z</cp:lastPrinted>
  <dcterms:created xsi:type="dcterms:W3CDTF">2019-03-19T08:06:00Z</dcterms:created>
  <dcterms:modified xsi:type="dcterms:W3CDTF">2019-03-19T12:58:00Z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2019-03-04T00:00:00Z</vt:filetime>
  </property>
</Properties>
</file>